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829" w:rsidRPr="001C4637" w:rsidRDefault="00422A9C" w:rsidP="00422A9C">
      <w:pPr>
        <w:pStyle w:val="a6"/>
        <w:shd w:val="clear" w:color="auto" w:fill="auto"/>
        <w:spacing w:line="360" w:lineRule="auto"/>
        <w:jc w:val="center"/>
        <w:rPr>
          <w:spacing w:val="0"/>
          <w:sz w:val="36"/>
          <w:szCs w:val="36"/>
        </w:rPr>
      </w:pPr>
      <w:r>
        <w:rPr>
          <w:spacing w:val="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.75pt">
            <v:imagedata r:id="rId7" o:title="201804241451561004"/>
          </v:shape>
        </w:pict>
      </w:r>
      <w:bookmarkStart w:id="0" w:name="_GoBack"/>
      <w:bookmarkEnd w:id="0"/>
      <w:r>
        <w:rPr>
          <w:spacing w:val="0"/>
          <w:sz w:val="36"/>
          <w:szCs w:val="36"/>
        </w:rPr>
        <w:br w:type="page"/>
      </w:r>
      <w:r w:rsidR="00956829" w:rsidRPr="001C4637">
        <w:rPr>
          <w:spacing w:val="0"/>
          <w:sz w:val="36"/>
          <w:szCs w:val="36"/>
        </w:rPr>
        <w:lastRenderedPageBreak/>
        <w:t>Зміст програми:</w:t>
      </w:r>
    </w:p>
    <w:p w:rsidR="00956829" w:rsidRPr="001C4637" w:rsidRDefault="00956829" w:rsidP="002E646E">
      <w:pPr>
        <w:pStyle w:val="71"/>
        <w:shd w:val="clear" w:color="auto" w:fill="auto"/>
        <w:spacing w:line="360" w:lineRule="auto"/>
        <w:ind w:left="-181" w:right="20" w:hanging="161"/>
        <w:jc w:val="center"/>
        <w:rPr>
          <w:rStyle w:val="70"/>
          <w:bCs/>
          <w:spacing w:val="0"/>
          <w:sz w:val="32"/>
          <w:szCs w:val="32"/>
        </w:rPr>
      </w:pPr>
      <w:r w:rsidRPr="001C4637">
        <w:rPr>
          <w:rStyle w:val="70"/>
          <w:bCs/>
          <w:spacing w:val="0"/>
          <w:sz w:val="32"/>
          <w:szCs w:val="32"/>
        </w:rPr>
        <w:t>1. Фонетика. Графіка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i/>
          <w:spacing w:val="0"/>
          <w:sz w:val="28"/>
          <w:szCs w:val="28"/>
        </w:rPr>
      </w:pPr>
      <w:r w:rsidRPr="00E838AD">
        <w:rPr>
          <w:rStyle w:val="70"/>
          <w:bCs/>
          <w:spacing w:val="0"/>
          <w:sz w:val="28"/>
          <w:szCs w:val="28"/>
        </w:rPr>
        <w:t xml:space="preserve">Фонетика </w:t>
      </w:r>
      <w:r w:rsidRPr="00E838AD">
        <w:rPr>
          <w:spacing w:val="0"/>
          <w:sz w:val="28"/>
          <w:szCs w:val="28"/>
        </w:rPr>
        <w:t xml:space="preserve">як розділ мовознавчої науки про звуковий склад мови. Голосні й приголосні звуки. Приголосні тверді і м'які, дзвінкі й глухі. Позначення звуків мовлення на письмі. Алфавіт. Співвідношення звуків і букв. Звукове значення букв </w:t>
      </w:r>
      <w:r w:rsidRPr="00E838AD">
        <w:rPr>
          <w:rStyle w:val="72"/>
          <w:iCs/>
          <w:spacing w:val="0"/>
          <w:sz w:val="28"/>
          <w:szCs w:val="28"/>
        </w:rPr>
        <w:t>я</w:t>
      </w:r>
      <w:r w:rsidRPr="00E838AD">
        <w:rPr>
          <w:spacing w:val="0"/>
          <w:sz w:val="28"/>
          <w:szCs w:val="28"/>
        </w:rPr>
        <w:t xml:space="preserve">, </w:t>
      </w:r>
      <w:r w:rsidRPr="00E838AD">
        <w:rPr>
          <w:rStyle w:val="72"/>
          <w:iCs/>
          <w:spacing w:val="0"/>
          <w:sz w:val="28"/>
          <w:szCs w:val="28"/>
        </w:rPr>
        <w:t>ю, є, ї, щ.</w:t>
      </w:r>
      <w:r w:rsidRPr="00E838AD">
        <w:rPr>
          <w:spacing w:val="0"/>
          <w:sz w:val="28"/>
          <w:szCs w:val="28"/>
        </w:rPr>
        <w:t xml:space="preserve"> Склад. Складоподіл. Наголос, наголошені й ненаголошені склади. Уподібнення приголосних звуків. Спрощення в групах приголосних. Найпоширеніші випадки чергування голосних і приголосних звуків. Основні випадки чергування </w:t>
      </w:r>
      <w:r w:rsidRPr="00E838AD">
        <w:rPr>
          <w:i/>
          <w:spacing w:val="0"/>
          <w:sz w:val="28"/>
          <w:szCs w:val="28"/>
        </w:rPr>
        <w:t>у-в</w:t>
      </w:r>
      <w:r w:rsidRPr="00E838AD">
        <w:rPr>
          <w:spacing w:val="0"/>
          <w:sz w:val="28"/>
          <w:szCs w:val="28"/>
        </w:rPr>
        <w:t xml:space="preserve">, </w:t>
      </w:r>
      <w:r w:rsidRPr="00E838AD">
        <w:rPr>
          <w:rStyle w:val="72"/>
          <w:iCs/>
          <w:spacing w:val="0"/>
          <w:sz w:val="28"/>
          <w:szCs w:val="28"/>
        </w:rPr>
        <w:t>і-й.</w:t>
      </w:r>
    </w:p>
    <w:p w:rsidR="00956829" w:rsidRPr="001C4637" w:rsidRDefault="00956829" w:rsidP="002E646E">
      <w:pPr>
        <w:pStyle w:val="71"/>
        <w:shd w:val="clear" w:color="auto" w:fill="auto"/>
        <w:tabs>
          <w:tab w:val="left" w:pos="3078"/>
        </w:tabs>
        <w:spacing w:line="360" w:lineRule="auto"/>
        <w:ind w:firstLine="0"/>
        <w:jc w:val="center"/>
        <w:rPr>
          <w:rStyle w:val="70"/>
          <w:b w:val="0"/>
          <w:spacing w:val="0"/>
          <w:sz w:val="32"/>
          <w:szCs w:val="28"/>
        </w:rPr>
      </w:pPr>
      <w:r w:rsidRPr="001C4637">
        <w:rPr>
          <w:rStyle w:val="70"/>
          <w:bCs/>
          <w:spacing w:val="0"/>
          <w:sz w:val="32"/>
          <w:szCs w:val="28"/>
        </w:rPr>
        <w:t>2. Лексикологія. Фразеологія</w:t>
      </w:r>
    </w:p>
    <w:p w:rsidR="00956829" w:rsidRPr="00E838AD" w:rsidRDefault="00956829" w:rsidP="009041E7">
      <w:pPr>
        <w:pStyle w:val="71"/>
        <w:shd w:val="clear" w:color="auto" w:fill="auto"/>
        <w:tabs>
          <w:tab w:val="left" w:pos="3078"/>
        </w:tabs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0"/>
          <w:bCs/>
          <w:spacing w:val="0"/>
          <w:sz w:val="28"/>
          <w:szCs w:val="28"/>
        </w:rPr>
        <w:t xml:space="preserve">Лексикологія </w:t>
      </w:r>
      <w:r w:rsidRPr="00E838AD">
        <w:rPr>
          <w:spacing w:val="0"/>
          <w:sz w:val="28"/>
          <w:szCs w:val="28"/>
        </w:rPr>
        <w:t xml:space="preserve">як учення про слово. Ознаки слова як мовної одиниці. Лексичне значення слова. Багатозначні й однозначні слова. Пряме та переносне значення слова. Омоніми. Синоніми. Антоніми. Лексика української мови за походженням. Власне українська лексика. Лексичні запозичення з інших мов. Загальновживані слова. Професійна, діалектна, розмовна лексика. Терміни. Поняття про стійкі сполуки слів і вирази. </w:t>
      </w:r>
      <w:r w:rsidRPr="00E838AD">
        <w:rPr>
          <w:rStyle w:val="70"/>
          <w:bCs/>
          <w:spacing w:val="0"/>
          <w:sz w:val="28"/>
          <w:szCs w:val="28"/>
        </w:rPr>
        <w:t xml:space="preserve">Фразеологізми. </w:t>
      </w:r>
      <w:r w:rsidRPr="00E838AD">
        <w:rPr>
          <w:spacing w:val="0"/>
          <w:sz w:val="28"/>
          <w:szCs w:val="28"/>
        </w:rPr>
        <w:t>Приказки, прислів'я, афоризми.</w:t>
      </w:r>
    </w:p>
    <w:p w:rsidR="00956829" w:rsidRPr="001C4637" w:rsidRDefault="00956829" w:rsidP="002E646E">
      <w:pPr>
        <w:pStyle w:val="71"/>
        <w:shd w:val="clear" w:color="auto" w:fill="auto"/>
        <w:tabs>
          <w:tab w:val="left" w:pos="3231"/>
        </w:tabs>
        <w:spacing w:line="360" w:lineRule="auto"/>
        <w:ind w:firstLine="0"/>
        <w:jc w:val="center"/>
        <w:rPr>
          <w:rStyle w:val="70"/>
          <w:bCs/>
          <w:spacing w:val="0"/>
          <w:sz w:val="32"/>
          <w:szCs w:val="28"/>
        </w:rPr>
      </w:pPr>
      <w:r w:rsidRPr="001C4637">
        <w:rPr>
          <w:rStyle w:val="70"/>
          <w:bCs/>
          <w:spacing w:val="0"/>
          <w:sz w:val="32"/>
          <w:szCs w:val="28"/>
        </w:rPr>
        <w:t>3. Будова слова. Словотвір</w:t>
      </w:r>
    </w:p>
    <w:p w:rsidR="00956829" w:rsidRPr="00E838AD" w:rsidRDefault="00956829" w:rsidP="001C28B8">
      <w:pPr>
        <w:pStyle w:val="71"/>
        <w:shd w:val="clear" w:color="auto" w:fill="auto"/>
        <w:tabs>
          <w:tab w:val="left" w:pos="3218"/>
        </w:tabs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0"/>
          <w:bCs/>
          <w:spacing w:val="0"/>
          <w:sz w:val="28"/>
          <w:szCs w:val="28"/>
        </w:rPr>
        <w:t xml:space="preserve">Будова слова. </w:t>
      </w:r>
      <w:r w:rsidRPr="00E838AD">
        <w:rPr>
          <w:spacing w:val="0"/>
          <w:sz w:val="28"/>
          <w:szCs w:val="28"/>
        </w:rPr>
        <w:t xml:space="preserve">Основа слова й закінчення. Значущі частини слова: корінь, префікс, суфікс, закінчення. </w:t>
      </w:r>
      <w:r w:rsidRPr="00E838AD">
        <w:rPr>
          <w:rStyle w:val="70"/>
          <w:bCs/>
          <w:spacing w:val="0"/>
          <w:sz w:val="28"/>
          <w:szCs w:val="28"/>
        </w:rPr>
        <w:t xml:space="preserve">Словотвір. </w:t>
      </w:r>
      <w:r w:rsidRPr="00E838AD">
        <w:rPr>
          <w:spacing w:val="0"/>
          <w:sz w:val="28"/>
          <w:szCs w:val="28"/>
        </w:rPr>
        <w:t>Твірні основи при словотворенні. Основа похідна й непохідна. Основні способи словотворення в українській мові: префіксальний, префіксально-суфіксальний, суфіксальний, безафіксний, складання слів або основ, перехід з однієї частини мови в іншу. Основні способи творення іменників, прикметників, дієслів, прислівників. Складні слова. Способи їх творення. Сполучні голосні [о], [е] у складних словах.</w:t>
      </w:r>
    </w:p>
    <w:p w:rsidR="00956829" w:rsidRPr="001C4637" w:rsidRDefault="00956829" w:rsidP="002E646E">
      <w:pPr>
        <w:pStyle w:val="71"/>
        <w:shd w:val="clear" w:color="auto" w:fill="auto"/>
        <w:tabs>
          <w:tab w:val="left" w:pos="3218"/>
        </w:tabs>
        <w:spacing w:line="360" w:lineRule="auto"/>
        <w:ind w:firstLine="0"/>
        <w:jc w:val="center"/>
        <w:rPr>
          <w:rStyle w:val="720"/>
          <w:bCs/>
          <w:spacing w:val="0"/>
          <w:sz w:val="32"/>
          <w:szCs w:val="28"/>
        </w:rPr>
      </w:pPr>
      <w:r w:rsidRPr="001C4637">
        <w:rPr>
          <w:rStyle w:val="720"/>
          <w:bCs/>
          <w:spacing w:val="0"/>
          <w:sz w:val="32"/>
          <w:szCs w:val="28"/>
        </w:rPr>
        <w:t>4. Морфологія. 4.1. Іменник</w:t>
      </w:r>
    </w:p>
    <w:p w:rsidR="00956829" w:rsidRPr="005D1F49" w:rsidRDefault="00956829" w:rsidP="00552ED1">
      <w:pPr>
        <w:pStyle w:val="71"/>
        <w:shd w:val="clear" w:color="auto" w:fill="auto"/>
        <w:tabs>
          <w:tab w:val="left" w:pos="3218"/>
        </w:tabs>
        <w:spacing w:line="360" w:lineRule="auto"/>
        <w:ind w:firstLine="709"/>
        <w:rPr>
          <w:spacing w:val="0"/>
          <w:sz w:val="28"/>
          <w:szCs w:val="28"/>
          <w:lang w:val="uk-UA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Морфологія </w:t>
      </w:r>
      <w:r w:rsidRPr="00E838AD">
        <w:rPr>
          <w:rStyle w:val="74"/>
          <w:spacing w:val="0"/>
          <w:sz w:val="28"/>
          <w:szCs w:val="28"/>
        </w:rPr>
        <w:t xml:space="preserve">як розділ мовознавчої науки про частини мови. Іменник як частина мови: значення, морфологічні ознаки, синтаксична роль. Іменники власні та загальні, істоти й неістоти. Рід іменників: чоловічий, жіночий, середній. Іменники спільного роду. Число іменників. Іменники, що вживаються </w:t>
      </w:r>
      <w:r w:rsidRPr="00E838AD">
        <w:rPr>
          <w:rStyle w:val="74"/>
          <w:spacing w:val="0"/>
          <w:sz w:val="28"/>
          <w:szCs w:val="28"/>
        </w:rPr>
        <w:lastRenderedPageBreak/>
        <w:t xml:space="preserve">в обох числових формах. Іменники, що мають лише форму однини або лише форму множини. Відмінки іменників. Відміни іменників: перша, друга, третя, четверта. Поділ іменників першої та другої відмін на групи. Особливості вживання та написання відмінкових форм. Букви </w:t>
      </w:r>
      <w:r w:rsidRPr="00E838AD">
        <w:rPr>
          <w:rStyle w:val="712pt"/>
          <w:iCs/>
          <w:spacing w:val="0"/>
          <w:sz w:val="28"/>
          <w:szCs w:val="28"/>
        </w:rPr>
        <w:t>-а(-я),  -у(-ю)</w:t>
      </w:r>
      <w:r w:rsidRPr="00E838AD">
        <w:rPr>
          <w:rStyle w:val="74"/>
          <w:spacing w:val="0"/>
          <w:sz w:val="28"/>
          <w:szCs w:val="28"/>
        </w:rPr>
        <w:t xml:space="preserve"> в закінченнях іменників другої відміни. Відмінювання іменників, що мають лише форму множини. Невідмінювані іменники в українській мові. Написання і відмінювання чоловічих і жіночих імен по батькові.</w:t>
      </w:r>
    </w:p>
    <w:p w:rsidR="00956829" w:rsidRPr="005D1F49" w:rsidRDefault="00956829" w:rsidP="002E646E">
      <w:pPr>
        <w:pStyle w:val="22"/>
        <w:shd w:val="clear" w:color="auto" w:fill="auto"/>
        <w:tabs>
          <w:tab w:val="left" w:pos="470"/>
        </w:tabs>
        <w:spacing w:line="360" w:lineRule="auto"/>
        <w:outlineLvl w:val="9"/>
        <w:rPr>
          <w:spacing w:val="0"/>
          <w:sz w:val="32"/>
          <w:szCs w:val="28"/>
          <w:lang w:val="uk-UA"/>
        </w:rPr>
      </w:pPr>
      <w:bookmarkStart w:id="1" w:name="bookmark1"/>
      <w:r w:rsidRPr="005D1F49">
        <w:rPr>
          <w:spacing w:val="0"/>
          <w:sz w:val="32"/>
          <w:szCs w:val="28"/>
          <w:lang w:val="uk-UA"/>
        </w:rPr>
        <w:t>4.2. Прикметник</w:t>
      </w:r>
      <w:bookmarkEnd w:id="1"/>
    </w:p>
    <w:p w:rsidR="00956829" w:rsidRPr="00E838AD" w:rsidRDefault="00956829" w:rsidP="00C92D70">
      <w:pPr>
        <w:pStyle w:val="71"/>
        <w:shd w:val="clear" w:color="auto" w:fill="auto"/>
        <w:tabs>
          <w:tab w:val="left" w:leader="underscore" w:pos="794"/>
          <w:tab w:val="left" w:leader="underscore" w:pos="8412"/>
        </w:tabs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ab/>
      </w:r>
      <w:r w:rsidRPr="00E838AD">
        <w:rPr>
          <w:rStyle w:val="710"/>
          <w:bCs/>
          <w:spacing w:val="0"/>
          <w:sz w:val="28"/>
          <w:szCs w:val="28"/>
          <w:u w:val="none"/>
        </w:rPr>
        <w:t xml:space="preserve">Прикметник </w:t>
      </w:r>
      <w:r w:rsidRPr="00E838AD">
        <w:rPr>
          <w:rStyle w:val="721"/>
          <w:spacing w:val="0"/>
          <w:sz w:val="28"/>
          <w:szCs w:val="28"/>
          <w:u w:val="none"/>
        </w:rPr>
        <w:t>як частина мови: значення, морфологічні ознаки,</w:t>
      </w:r>
      <w:r w:rsidRPr="005D1F49">
        <w:rPr>
          <w:spacing w:val="0"/>
          <w:sz w:val="28"/>
          <w:szCs w:val="28"/>
          <w:lang w:val="uk-UA"/>
        </w:rPr>
        <w:t xml:space="preserve"> </w:t>
      </w:r>
      <w:r w:rsidRPr="00E838AD">
        <w:rPr>
          <w:rStyle w:val="74"/>
          <w:spacing w:val="0"/>
          <w:sz w:val="28"/>
          <w:szCs w:val="28"/>
        </w:rPr>
        <w:t>синтаксична роль. Розряди прикметників за значенням: якісні, відносні та присвійні. Явища вза</w:t>
      </w:r>
      <w:r>
        <w:rPr>
          <w:rStyle w:val="74"/>
          <w:spacing w:val="0"/>
          <w:sz w:val="28"/>
          <w:szCs w:val="28"/>
        </w:rPr>
        <w:t>ємопереходу прикметників з одного</w:t>
      </w:r>
      <w:r w:rsidRPr="00E838AD">
        <w:rPr>
          <w:rStyle w:val="74"/>
          <w:spacing w:val="0"/>
          <w:sz w:val="28"/>
          <w:szCs w:val="28"/>
        </w:rPr>
        <w:t xml:space="preserve"> розряду в інший. Якісні прикметники. Ступені порівняння якісних прикметників: вищий і найвищий, способи їх творення (проста й складена форми). Зміни приголосних при творенні ступенів порівняння прикметників. Особливості відмінювання прикметників (тверда й м'яка групи).</w:t>
      </w:r>
    </w:p>
    <w:p w:rsidR="00956829" w:rsidRPr="001C4637" w:rsidRDefault="00956829" w:rsidP="002E646E">
      <w:pPr>
        <w:pStyle w:val="22"/>
        <w:shd w:val="clear" w:color="auto" w:fill="auto"/>
        <w:tabs>
          <w:tab w:val="left" w:pos="394"/>
        </w:tabs>
        <w:spacing w:line="360" w:lineRule="auto"/>
        <w:outlineLvl w:val="9"/>
        <w:rPr>
          <w:spacing w:val="0"/>
          <w:sz w:val="32"/>
          <w:szCs w:val="28"/>
        </w:rPr>
      </w:pPr>
      <w:bookmarkStart w:id="2" w:name="bookmark2"/>
      <w:r w:rsidRPr="001C4637">
        <w:rPr>
          <w:spacing w:val="0"/>
          <w:sz w:val="32"/>
          <w:szCs w:val="28"/>
        </w:rPr>
        <w:t>4.3. Числівник</w:t>
      </w:r>
      <w:bookmarkEnd w:id="2"/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Числівник </w:t>
      </w:r>
      <w:r w:rsidRPr="00E838AD">
        <w:rPr>
          <w:rStyle w:val="74"/>
          <w:spacing w:val="0"/>
          <w:sz w:val="28"/>
          <w:szCs w:val="28"/>
        </w:rPr>
        <w:t>як частина мови: значення, морфологічні ознаки, синтаксична роль. Розряди числівників за значенням: кількісні (на позначення цілих чисел, дробові, збірні) й порядкові. Групи числівників за будовою: прості й складені.</w:t>
      </w:r>
    </w:p>
    <w:p w:rsidR="00956829" w:rsidRPr="001C4637" w:rsidRDefault="00956829" w:rsidP="002E646E">
      <w:pPr>
        <w:pStyle w:val="22"/>
        <w:shd w:val="clear" w:color="auto" w:fill="auto"/>
        <w:tabs>
          <w:tab w:val="left" w:pos="408"/>
        </w:tabs>
        <w:spacing w:line="360" w:lineRule="auto"/>
        <w:outlineLvl w:val="9"/>
        <w:rPr>
          <w:spacing w:val="0"/>
          <w:sz w:val="32"/>
          <w:szCs w:val="28"/>
        </w:rPr>
      </w:pPr>
      <w:bookmarkStart w:id="3" w:name="bookmark3"/>
      <w:r w:rsidRPr="001C4637">
        <w:rPr>
          <w:spacing w:val="0"/>
          <w:sz w:val="32"/>
          <w:szCs w:val="28"/>
        </w:rPr>
        <w:t>4.4. Займенник</w:t>
      </w:r>
      <w:bookmarkEnd w:id="3"/>
    </w:p>
    <w:p w:rsidR="00956829" w:rsidRPr="00E838AD" w:rsidRDefault="00956829" w:rsidP="00207566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Займенник </w:t>
      </w:r>
      <w:r w:rsidRPr="00E838AD">
        <w:rPr>
          <w:rStyle w:val="74"/>
          <w:spacing w:val="0"/>
          <w:sz w:val="28"/>
          <w:szCs w:val="28"/>
        </w:rPr>
        <w:t>як частина мови: значення, морфологічні ознаки, синтаксична роль. Співвіднесеність займенників з іменниками, прикметниками й числівниками. Розряди займенників за значенням: особові, зворотний, присвійні, вказівні, означальні, питальні, відносні</w:t>
      </w:r>
      <w:r>
        <w:rPr>
          <w:rStyle w:val="74"/>
          <w:spacing w:val="0"/>
          <w:sz w:val="28"/>
          <w:szCs w:val="28"/>
        </w:rPr>
        <w:t>,</w:t>
      </w:r>
      <w:r w:rsidRPr="00E838AD">
        <w:rPr>
          <w:rStyle w:val="74"/>
          <w:spacing w:val="0"/>
          <w:sz w:val="28"/>
          <w:szCs w:val="28"/>
        </w:rPr>
        <w:t xml:space="preserve"> неозначені, заперечні.</w:t>
      </w:r>
      <w:r w:rsidRPr="005D1F49">
        <w:rPr>
          <w:spacing w:val="0"/>
          <w:sz w:val="28"/>
          <w:szCs w:val="28"/>
          <w:lang w:val="uk-UA"/>
        </w:rPr>
        <w:t xml:space="preserve"> </w:t>
      </w:r>
      <w:r w:rsidRPr="00E838AD">
        <w:rPr>
          <w:rStyle w:val="74"/>
          <w:spacing w:val="0"/>
          <w:sz w:val="28"/>
          <w:szCs w:val="28"/>
        </w:rPr>
        <w:t>Особливості їх відмінювання. Творення й правопис неозначених і заперечних займенників.</w:t>
      </w:r>
    </w:p>
    <w:p w:rsidR="00956829" w:rsidRPr="001C4637" w:rsidRDefault="00956829" w:rsidP="002E646E">
      <w:pPr>
        <w:pStyle w:val="1"/>
        <w:shd w:val="clear" w:color="auto" w:fill="auto"/>
        <w:tabs>
          <w:tab w:val="left" w:pos="481"/>
        </w:tabs>
        <w:spacing w:line="360" w:lineRule="auto"/>
        <w:rPr>
          <w:spacing w:val="0"/>
          <w:sz w:val="32"/>
          <w:szCs w:val="28"/>
        </w:rPr>
      </w:pPr>
      <w:r w:rsidRPr="001C4637">
        <w:rPr>
          <w:rStyle w:val="110"/>
          <w:b/>
          <w:spacing w:val="0"/>
          <w:sz w:val="32"/>
          <w:szCs w:val="28"/>
        </w:rPr>
        <w:t>4.5. Дієслово</w:t>
      </w:r>
    </w:p>
    <w:p w:rsidR="00956829" w:rsidRPr="00E838AD" w:rsidRDefault="00956829" w:rsidP="009041E7">
      <w:pPr>
        <w:pStyle w:val="71"/>
        <w:shd w:val="clear" w:color="auto" w:fill="auto"/>
        <w:tabs>
          <w:tab w:val="left" w:leader="underscore" w:pos="9184"/>
        </w:tabs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Дієслово </w:t>
      </w:r>
      <w:r w:rsidRPr="00E838AD">
        <w:rPr>
          <w:rStyle w:val="74"/>
          <w:spacing w:val="0"/>
          <w:sz w:val="28"/>
          <w:szCs w:val="28"/>
        </w:rPr>
        <w:t>як частина мови: значення, морфологічні ознаки, с</w:t>
      </w:r>
      <w:r>
        <w:rPr>
          <w:rStyle w:val="74"/>
          <w:spacing w:val="0"/>
          <w:sz w:val="28"/>
          <w:szCs w:val="28"/>
        </w:rPr>
        <w:t>интаксична роль. Форми дієслова:</w:t>
      </w:r>
      <w:r w:rsidRPr="00E838AD">
        <w:rPr>
          <w:rStyle w:val="74"/>
          <w:spacing w:val="0"/>
          <w:sz w:val="28"/>
          <w:szCs w:val="28"/>
        </w:rPr>
        <w:t xml:space="preserve"> дієвідмінювані, відмінювані (дієприкметник) і незмінні (інфінітив, дієприслівник, форми на </w:t>
      </w:r>
      <w:r w:rsidRPr="00E838AD">
        <w:rPr>
          <w:rStyle w:val="712pt"/>
          <w:iCs/>
          <w:spacing w:val="0"/>
          <w:sz w:val="28"/>
          <w:szCs w:val="28"/>
        </w:rPr>
        <w:t>-но, -то).</w:t>
      </w:r>
      <w:r w:rsidRPr="00E838AD">
        <w:rPr>
          <w:rStyle w:val="74"/>
          <w:spacing w:val="0"/>
          <w:sz w:val="28"/>
          <w:szCs w:val="28"/>
        </w:rPr>
        <w:t xml:space="preserve"> Безособові дієслова. Види дієслів: доконаний і недоконаний. Творення видових форм. Часи дієслова: </w:t>
      </w:r>
      <w:r w:rsidRPr="00E838AD">
        <w:rPr>
          <w:rStyle w:val="74"/>
          <w:spacing w:val="0"/>
          <w:sz w:val="28"/>
          <w:szCs w:val="28"/>
        </w:rPr>
        <w:lastRenderedPageBreak/>
        <w:t>минулий, теперішній, майбутній. Способи дієслова: дійсний, умовний, наказовий. Творення форм умовного та наказовою способів дієслів. Словозміна дієслів І та II дієвідміни. Особові та число</w:t>
      </w:r>
      <w:r>
        <w:rPr>
          <w:rStyle w:val="74"/>
          <w:spacing w:val="0"/>
          <w:sz w:val="28"/>
          <w:szCs w:val="28"/>
        </w:rPr>
        <w:t>ві форми дієслів (теперішнього т</w:t>
      </w:r>
      <w:r w:rsidRPr="00E838AD">
        <w:rPr>
          <w:rStyle w:val="74"/>
          <w:spacing w:val="0"/>
          <w:sz w:val="28"/>
          <w:szCs w:val="28"/>
        </w:rPr>
        <w:t xml:space="preserve">а майбутнього часу й наказового способу). Родові та числові форми дієслів (минулого часу й умовного способу). Чергування приголосних в особових </w:t>
      </w:r>
      <w:r w:rsidRPr="00E838AD">
        <w:rPr>
          <w:rStyle w:val="721"/>
          <w:spacing w:val="0"/>
          <w:sz w:val="28"/>
          <w:szCs w:val="28"/>
          <w:u w:val="none"/>
        </w:rPr>
        <w:t>формах дієслів теперішнього та майбутнього часу.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Дієприкметник </w:t>
      </w:r>
      <w:r w:rsidRPr="00E838AD">
        <w:rPr>
          <w:rStyle w:val="74"/>
          <w:spacing w:val="0"/>
          <w:sz w:val="28"/>
          <w:szCs w:val="28"/>
        </w:rPr>
        <w:t>як особлива форма дієслова: значення, морфологічні ознаки, синтаксична роль. Активні та пасивні дієприкметники. Творення активних і пасивних дієприкметників теперішнього й минулого часу. Відмінювання</w:t>
      </w:r>
      <w:r>
        <w:rPr>
          <w:rStyle w:val="74"/>
          <w:spacing w:val="0"/>
          <w:sz w:val="28"/>
          <w:szCs w:val="28"/>
        </w:rPr>
        <w:t xml:space="preserve"> </w:t>
      </w:r>
      <w:r w:rsidRPr="00E838AD">
        <w:rPr>
          <w:rStyle w:val="74"/>
          <w:spacing w:val="0"/>
          <w:sz w:val="28"/>
          <w:szCs w:val="28"/>
        </w:rPr>
        <w:t>ді</w:t>
      </w:r>
      <w:r>
        <w:rPr>
          <w:rStyle w:val="74"/>
          <w:spacing w:val="0"/>
          <w:sz w:val="28"/>
          <w:szCs w:val="28"/>
        </w:rPr>
        <w:t>єп</w:t>
      </w:r>
      <w:r w:rsidRPr="00E838AD">
        <w:rPr>
          <w:rStyle w:val="74"/>
          <w:spacing w:val="0"/>
          <w:sz w:val="28"/>
          <w:szCs w:val="28"/>
        </w:rPr>
        <w:t>рикме</w:t>
      </w:r>
      <w:r>
        <w:rPr>
          <w:rStyle w:val="74"/>
          <w:spacing w:val="0"/>
          <w:sz w:val="28"/>
          <w:szCs w:val="28"/>
        </w:rPr>
        <w:t>т</w:t>
      </w:r>
      <w:r w:rsidRPr="00E838AD">
        <w:rPr>
          <w:rStyle w:val="74"/>
          <w:spacing w:val="0"/>
          <w:sz w:val="28"/>
          <w:szCs w:val="28"/>
        </w:rPr>
        <w:t xml:space="preserve">ників. Дієприкметниковий зворот. Безособові форми на </w:t>
      </w:r>
      <w:r w:rsidRPr="00E838AD">
        <w:rPr>
          <w:rStyle w:val="712pt"/>
          <w:iCs/>
          <w:spacing w:val="0"/>
          <w:sz w:val="28"/>
          <w:szCs w:val="28"/>
        </w:rPr>
        <w:t>-но, -то.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Дієприслівник </w:t>
      </w:r>
      <w:r w:rsidRPr="00E838AD">
        <w:rPr>
          <w:rStyle w:val="74"/>
          <w:spacing w:val="0"/>
          <w:sz w:val="28"/>
          <w:szCs w:val="28"/>
        </w:rPr>
        <w:t>як особлива форма дієслова: значення, морфологічні ознаки, синтаксична роль. Дієприслівники доконаного й недоконаного виду, їх творення. Дієприслівниковий зворот</w:t>
      </w:r>
      <w:r>
        <w:rPr>
          <w:rStyle w:val="74"/>
          <w:spacing w:val="0"/>
          <w:sz w:val="28"/>
          <w:szCs w:val="28"/>
        </w:rPr>
        <w:t>.</w:t>
      </w:r>
    </w:p>
    <w:p w:rsidR="00956829" w:rsidRPr="00DE5A7E" w:rsidRDefault="00956829" w:rsidP="002E646E">
      <w:pPr>
        <w:pStyle w:val="71"/>
        <w:shd w:val="clear" w:color="auto" w:fill="auto"/>
        <w:tabs>
          <w:tab w:val="left" w:pos="496"/>
        </w:tabs>
        <w:spacing w:line="360" w:lineRule="auto"/>
        <w:ind w:firstLine="0"/>
        <w:jc w:val="center"/>
        <w:rPr>
          <w:b/>
          <w:spacing w:val="0"/>
          <w:sz w:val="32"/>
          <w:szCs w:val="28"/>
        </w:rPr>
      </w:pPr>
      <w:r w:rsidRPr="00DE5A7E">
        <w:rPr>
          <w:rStyle w:val="74"/>
          <w:b/>
          <w:spacing w:val="0"/>
          <w:sz w:val="32"/>
          <w:szCs w:val="28"/>
        </w:rPr>
        <w:t>4.6. Прислівник</w:t>
      </w:r>
    </w:p>
    <w:p w:rsidR="00956829" w:rsidRDefault="00956829" w:rsidP="001C4637">
      <w:pPr>
        <w:pStyle w:val="71"/>
        <w:shd w:val="clear" w:color="auto" w:fill="auto"/>
        <w:spacing w:line="360" w:lineRule="auto"/>
        <w:ind w:firstLine="709"/>
        <w:rPr>
          <w:rStyle w:val="74"/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Прислівник </w:t>
      </w:r>
      <w:r w:rsidRPr="00E838AD">
        <w:rPr>
          <w:rStyle w:val="74"/>
          <w:spacing w:val="0"/>
          <w:sz w:val="28"/>
          <w:szCs w:val="28"/>
        </w:rPr>
        <w:t xml:space="preserve">як частина мови: значення, морфологічні ознаки, синтаксична роль. Розряди прислівників за значенням. Ступені порівняння прислівників: вищий і найвищий. Зміни приголосних при творенні прислівників вищого та найвищого ступенів. Правопис прислівників на </w:t>
      </w:r>
      <w:r>
        <w:rPr>
          <w:rStyle w:val="712pt"/>
          <w:iCs/>
          <w:spacing w:val="0"/>
          <w:sz w:val="28"/>
          <w:szCs w:val="28"/>
        </w:rPr>
        <w:t>-о, -е</w:t>
      </w:r>
      <w:r w:rsidRPr="00E838AD">
        <w:rPr>
          <w:rStyle w:val="712pt"/>
          <w:iCs/>
          <w:spacing w:val="0"/>
          <w:sz w:val="28"/>
          <w:szCs w:val="28"/>
        </w:rPr>
        <w:t xml:space="preserve"> </w:t>
      </w:r>
      <w:r>
        <w:rPr>
          <w:rStyle w:val="712pt"/>
          <w:i w:val="0"/>
          <w:iCs/>
          <w:spacing w:val="0"/>
          <w:sz w:val="28"/>
          <w:szCs w:val="28"/>
        </w:rPr>
        <w:t>(</w:t>
      </w:r>
      <w:r>
        <w:rPr>
          <w:rStyle w:val="74"/>
          <w:spacing w:val="0"/>
          <w:sz w:val="28"/>
          <w:szCs w:val="28"/>
        </w:rPr>
        <w:t xml:space="preserve">утворених від </w:t>
      </w:r>
      <w:r w:rsidRPr="00E838AD">
        <w:rPr>
          <w:rStyle w:val="74"/>
          <w:spacing w:val="0"/>
          <w:sz w:val="28"/>
          <w:szCs w:val="28"/>
        </w:rPr>
        <w:t>прикметників і дієприкметників</w:t>
      </w:r>
      <w:r>
        <w:rPr>
          <w:rStyle w:val="74"/>
          <w:spacing w:val="0"/>
          <w:sz w:val="28"/>
          <w:szCs w:val="28"/>
        </w:rPr>
        <w:t>)</w:t>
      </w:r>
      <w:r w:rsidRPr="00E838AD">
        <w:rPr>
          <w:rStyle w:val="74"/>
          <w:spacing w:val="0"/>
          <w:sz w:val="28"/>
          <w:szCs w:val="28"/>
        </w:rPr>
        <w:t>. Написання разом, окремо й через дефіс прислівників і сполучень прислівникового типу</w:t>
      </w:r>
      <w:r>
        <w:rPr>
          <w:rStyle w:val="74"/>
          <w:spacing w:val="0"/>
          <w:sz w:val="28"/>
          <w:szCs w:val="28"/>
        </w:rPr>
        <w:t>.</w:t>
      </w:r>
    </w:p>
    <w:p w:rsidR="00956829" w:rsidRPr="00DE5A7E" w:rsidRDefault="00956829" w:rsidP="002E646E">
      <w:pPr>
        <w:pStyle w:val="71"/>
        <w:shd w:val="clear" w:color="auto" w:fill="auto"/>
        <w:spacing w:line="360" w:lineRule="auto"/>
        <w:ind w:firstLine="0"/>
        <w:jc w:val="center"/>
        <w:rPr>
          <w:rStyle w:val="720"/>
          <w:bCs/>
          <w:spacing w:val="0"/>
          <w:sz w:val="32"/>
          <w:szCs w:val="28"/>
        </w:rPr>
      </w:pPr>
      <w:r w:rsidRPr="002E646E">
        <w:rPr>
          <w:rStyle w:val="74"/>
          <w:b/>
          <w:spacing w:val="0"/>
          <w:sz w:val="32"/>
          <w:szCs w:val="28"/>
        </w:rPr>
        <w:t>4.7.</w:t>
      </w:r>
      <w:r w:rsidRPr="00DE5A7E">
        <w:rPr>
          <w:rStyle w:val="74"/>
          <w:spacing w:val="0"/>
          <w:sz w:val="32"/>
          <w:szCs w:val="28"/>
        </w:rPr>
        <w:t xml:space="preserve"> </w:t>
      </w:r>
      <w:r w:rsidRPr="00DE5A7E">
        <w:rPr>
          <w:rStyle w:val="720"/>
          <w:bCs/>
          <w:spacing w:val="0"/>
          <w:sz w:val="32"/>
          <w:szCs w:val="28"/>
        </w:rPr>
        <w:t>Службові частини мови</w:t>
      </w:r>
    </w:p>
    <w:p w:rsidR="00956829" w:rsidRPr="005D1F49" w:rsidRDefault="00956829" w:rsidP="001C463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  <w:lang w:val="uk-UA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Прийменник </w:t>
      </w:r>
      <w:r w:rsidRPr="00E838AD">
        <w:rPr>
          <w:rStyle w:val="74"/>
          <w:spacing w:val="0"/>
          <w:sz w:val="28"/>
          <w:szCs w:val="28"/>
        </w:rPr>
        <w:t>як службова частина мови. Групи прийменників за походженням: непохідні (первинні) й похідні (вторинні, утворені від інших слів). Групи прийменників за будовою: прості, складні й складені. Зв'язок прийменника з непрямими відмінками іменника. Правопис прийменників</w:t>
      </w:r>
      <w:r>
        <w:rPr>
          <w:rStyle w:val="74"/>
          <w:spacing w:val="0"/>
          <w:sz w:val="28"/>
          <w:szCs w:val="28"/>
        </w:rPr>
        <w:t>.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t xml:space="preserve">Сполучник </w:t>
      </w:r>
      <w:r w:rsidRPr="00E838AD">
        <w:rPr>
          <w:rStyle w:val="74"/>
          <w:spacing w:val="0"/>
          <w:sz w:val="28"/>
          <w:szCs w:val="28"/>
        </w:rPr>
        <w:t>як службова частина мови. Групи сполучників за значенням і синтаксичною роллю: сурядні (єднальні, протиставні, розділові) й підрядні (часові, умовні, способу дії, мети, допустові, порівняльні, з'ясувальні, наслідкові). Групи сполучників за вживанням (одиничні, парні, повторювані) та за будовою (прості, складні, складені). Правопис сполучників</w:t>
      </w:r>
      <w:r>
        <w:rPr>
          <w:rStyle w:val="74"/>
          <w:spacing w:val="0"/>
          <w:sz w:val="28"/>
          <w:szCs w:val="28"/>
        </w:rPr>
        <w:t>.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20"/>
          <w:bCs/>
          <w:spacing w:val="0"/>
          <w:sz w:val="28"/>
          <w:szCs w:val="28"/>
        </w:rPr>
        <w:lastRenderedPageBreak/>
        <w:t xml:space="preserve">Частка </w:t>
      </w:r>
      <w:r w:rsidRPr="00E838AD">
        <w:rPr>
          <w:rStyle w:val="74"/>
          <w:spacing w:val="0"/>
          <w:sz w:val="28"/>
          <w:szCs w:val="28"/>
        </w:rPr>
        <w:t>як службова частина мови. Групи часток за значенням і вживанням: формотворчі, словотворчі, модальні. Правопис часток</w:t>
      </w:r>
      <w:r>
        <w:rPr>
          <w:rStyle w:val="74"/>
          <w:spacing w:val="0"/>
          <w:sz w:val="28"/>
          <w:szCs w:val="28"/>
        </w:rPr>
        <w:t>.</w:t>
      </w:r>
    </w:p>
    <w:p w:rsidR="00956829" w:rsidRDefault="00956829" w:rsidP="00DE5A7E">
      <w:pPr>
        <w:pStyle w:val="1"/>
        <w:shd w:val="clear" w:color="auto" w:fill="auto"/>
        <w:tabs>
          <w:tab w:val="left" w:pos="509"/>
        </w:tabs>
        <w:spacing w:line="360" w:lineRule="auto"/>
        <w:rPr>
          <w:rStyle w:val="110"/>
          <w:b/>
          <w:spacing w:val="0"/>
          <w:sz w:val="32"/>
          <w:szCs w:val="32"/>
        </w:rPr>
      </w:pPr>
      <w:r>
        <w:rPr>
          <w:rStyle w:val="110"/>
          <w:b/>
          <w:spacing w:val="0"/>
          <w:sz w:val="32"/>
          <w:szCs w:val="32"/>
        </w:rPr>
        <w:t xml:space="preserve">5. </w:t>
      </w:r>
      <w:r w:rsidRPr="00DE5A7E">
        <w:rPr>
          <w:rStyle w:val="110"/>
          <w:b/>
          <w:spacing w:val="0"/>
          <w:sz w:val="32"/>
          <w:szCs w:val="32"/>
        </w:rPr>
        <w:t>Синтаксис</w:t>
      </w:r>
    </w:p>
    <w:p w:rsidR="00956829" w:rsidRPr="00DE5A7E" w:rsidRDefault="00956829" w:rsidP="00DE5A7E">
      <w:pPr>
        <w:pStyle w:val="1"/>
        <w:shd w:val="clear" w:color="auto" w:fill="auto"/>
        <w:tabs>
          <w:tab w:val="left" w:pos="509"/>
        </w:tabs>
        <w:spacing w:line="360" w:lineRule="auto"/>
        <w:rPr>
          <w:spacing w:val="0"/>
          <w:sz w:val="32"/>
          <w:szCs w:val="32"/>
        </w:rPr>
      </w:pPr>
      <w:r>
        <w:rPr>
          <w:rStyle w:val="110"/>
          <w:b/>
          <w:spacing w:val="0"/>
          <w:sz w:val="32"/>
          <w:szCs w:val="32"/>
        </w:rPr>
        <w:t>5.1.</w:t>
      </w:r>
      <w:r w:rsidRPr="00DE5A7E">
        <w:rPr>
          <w:rStyle w:val="110"/>
          <w:b/>
          <w:spacing w:val="0"/>
          <w:sz w:val="32"/>
          <w:szCs w:val="32"/>
        </w:rPr>
        <w:t xml:space="preserve"> Словосполучення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Завдання синтаксису. Словосполучення й речення як основні одиниці синтаксису. Підрядний і сурядний зв'язок між словами й частинами складного речення. Головне й залежне слово в словосполученні. Типи словосполучень за морфологічним вираженням головного слова. Словосполучення непоширені й поширені</w:t>
      </w:r>
      <w:r>
        <w:rPr>
          <w:rStyle w:val="74"/>
          <w:spacing w:val="0"/>
          <w:sz w:val="28"/>
          <w:szCs w:val="28"/>
        </w:rPr>
        <w:t>.</w:t>
      </w:r>
    </w:p>
    <w:p w:rsidR="00956829" w:rsidRPr="003E2811" w:rsidRDefault="00956829" w:rsidP="003E2811">
      <w:pPr>
        <w:pStyle w:val="1"/>
        <w:shd w:val="clear" w:color="auto" w:fill="auto"/>
        <w:tabs>
          <w:tab w:val="left" w:pos="701"/>
        </w:tabs>
        <w:spacing w:line="360" w:lineRule="auto"/>
        <w:rPr>
          <w:spacing w:val="0"/>
          <w:sz w:val="32"/>
          <w:szCs w:val="32"/>
        </w:rPr>
      </w:pPr>
      <w:r w:rsidRPr="003E2811">
        <w:rPr>
          <w:rStyle w:val="110"/>
          <w:b/>
          <w:spacing w:val="0"/>
          <w:sz w:val="32"/>
          <w:szCs w:val="32"/>
        </w:rPr>
        <w:t>5.2. Речення</w:t>
      </w:r>
    </w:p>
    <w:p w:rsidR="00956829" w:rsidRDefault="00956829" w:rsidP="003E2811">
      <w:pPr>
        <w:pStyle w:val="71"/>
        <w:shd w:val="clear" w:color="auto" w:fill="auto"/>
        <w:spacing w:line="360" w:lineRule="auto"/>
        <w:ind w:firstLine="709"/>
        <w:rPr>
          <w:rStyle w:val="74"/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Речення як основна синтаксична одиниця. Граматична основа речення. Порядок слів у реченні. Види речень у сучасній українській мові: за метою висловлювання (розповідні, питальні й спонукальні); за емоційним забарвленням (окличні й неокличні); за будовою (прості й складні); за складом граматичної основи (двоскладні й односкладні); за наявністю чи відсутністю другорядних членів (непоширені й поширені); за наявністю необхідних членів речення (повні й неповні); за наявністю чи відсутністю ускладнювальних засобів (однорідних членів речення, вставних слів, словосполучень, речень, відокремлених членів речення, звертання)</w:t>
      </w:r>
      <w:r>
        <w:rPr>
          <w:rStyle w:val="74"/>
          <w:spacing w:val="0"/>
          <w:sz w:val="28"/>
          <w:szCs w:val="28"/>
        </w:rPr>
        <w:t>.</w:t>
      </w:r>
    </w:p>
    <w:p w:rsidR="00956829" w:rsidRPr="003E2811" w:rsidRDefault="00956829" w:rsidP="003E2811">
      <w:pPr>
        <w:pStyle w:val="71"/>
        <w:shd w:val="clear" w:color="auto" w:fill="auto"/>
        <w:spacing w:line="360" w:lineRule="auto"/>
        <w:ind w:firstLine="0"/>
        <w:jc w:val="center"/>
        <w:rPr>
          <w:spacing w:val="0"/>
          <w:sz w:val="32"/>
          <w:szCs w:val="28"/>
        </w:rPr>
      </w:pPr>
      <w:r w:rsidRPr="003E2811">
        <w:rPr>
          <w:rStyle w:val="110"/>
          <w:bCs/>
          <w:spacing w:val="0"/>
          <w:sz w:val="32"/>
          <w:szCs w:val="28"/>
        </w:rPr>
        <w:t>5.2.1. Просте двоскладне речення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Підмет і присудок як головні члени двоскладного речення. Особливості узгодження присудка з підметом. Способи вираження підмета. Типи присудків: простий і складений (іменний і дієслівний). Способи їх вираження</w:t>
      </w:r>
      <w:r>
        <w:rPr>
          <w:rStyle w:val="74"/>
          <w:spacing w:val="0"/>
          <w:sz w:val="28"/>
          <w:szCs w:val="28"/>
        </w:rPr>
        <w:t>.</w:t>
      </w:r>
    </w:p>
    <w:p w:rsidR="00956829" w:rsidRDefault="00956829" w:rsidP="003E2811">
      <w:pPr>
        <w:pStyle w:val="71"/>
        <w:shd w:val="clear" w:color="auto" w:fill="auto"/>
        <w:tabs>
          <w:tab w:val="left" w:pos="770"/>
        </w:tabs>
        <w:spacing w:line="360" w:lineRule="auto"/>
        <w:ind w:firstLine="0"/>
        <w:jc w:val="center"/>
        <w:rPr>
          <w:rStyle w:val="74"/>
          <w:spacing w:val="0"/>
          <w:sz w:val="28"/>
          <w:szCs w:val="28"/>
        </w:rPr>
      </w:pPr>
      <w:r w:rsidRPr="003E2811">
        <w:rPr>
          <w:rStyle w:val="720"/>
          <w:bCs/>
          <w:spacing w:val="0"/>
          <w:sz w:val="32"/>
          <w:szCs w:val="28"/>
        </w:rPr>
        <w:t xml:space="preserve">5.2.2. Другорядні члени речення у двоскладному й односкладному реченні </w:t>
      </w:r>
    </w:p>
    <w:p w:rsidR="00956829" w:rsidRDefault="00956829" w:rsidP="003E2811">
      <w:pPr>
        <w:pStyle w:val="71"/>
        <w:shd w:val="clear" w:color="auto" w:fill="auto"/>
        <w:tabs>
          <w:tab w:val="left" w:pos="770"/>
        </w:tabs>
        <w:spacing w:line="360" w:lineRule="auto"/>
        <w:ind w:firstLine="709"/>
        <w:rPr>
          <w:rStyle w:val="74"/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Означення узгоджене й неузгоджене. Прикладка як різновид означення. Додаток. Типи обставин за значенням. Способи вираження означень, додатків, обставин. Порівняльний зворот Функції порівняльного звороту в</w:t>
      </w:r>
      <w:r>
        <w:rPr>
          <w:rStyle w:val="74"/>
          <w:spacing w:val="0"/>
          <w:sz w:val="28"/>
          <w:szCs w:val="28"/>
        </w:rPr>
        <w:t xml:space="preserve"> реченні (обставина способу дії,</w:t>
      </w:r>
      <w:r w:rsidRPr="00E838AD">
        <w:rPr>
          <w:rStyle w:val="74"/>
          <w:spacing w:val="0"/>
          <w:sz w:val="28"/>
          <w:szCs w:val="28"/>
        </w:rPr>
        <w:t xml:space="preserve"> присудок)</w:t>
      </w:r>
      <w:r>
        <w:rPr>
          <w:rStyle w:val="74"/>
          <w:spacing w:val="0"/>
          <w:sz w:val="28"/>
          <w:szCs w:val="28"/>
        </w:rPr>
        <w:t>.</w:t>
      </w:r>
    </w:p>
    <w:p w:rsidR="00956829" w:rsidRPr="00E838AD" w:rsidRDefault="00956829" w:rsidP="003E2811">
      <w:pPr>
        <w:pStyle w:val="71"/>
        <w:shd w:val="clear" w:color="auto" w:fill="auto"/>
        <w:tabs>
          <w:tab w:val="left" w:pos="770"/>
        </w:tabs>
        <w:spacing w:line="360" w:lineRule="auto"/>
        <w:ind w:firstLine="709"/>
        <w:rPr>
          <w:spacing w:val="0"/>
          <w:sz w:val="28"/>
          <w:szCs w:val="28"/>
        </w:rPr>
      </w:pPr>
    </w:p>
    <w:p w:rsidR="00956829" w:rsidRPr="003E2811" w:rsidRDefault="00956829" w:rsidP="003E2811">
      <w:pPr>
        <w:pStyle w:val="71"/>
        <w:shd w:val="clear" w:color="auto" w:fill="auto"/>
        <w:spacing w:line="360" w:lineRule="auto"/>
        <w:ind w:firstLine="709"/>
        <w:jc w:val="center"/>
        <w:rPr>
          <w:rStyle w:val="720"/>
          <w:bCs/>
          <w:spacing w:val="0"/>
          <w:sz w:val="32"/>
          <w:szCs w:val="28"/>
        </w:rPr>
      </w:pPr>
      <w:r w:rsidRPr="003E2811">
        <w:rPr>
          <w:rStyle w:val="720"/>
          <w:bCs/>
          <w:spacing w:val="0"/>
          <w:sz w:val="32"/>
          <w:szCs w:val="28"/>
        </w:rPr>
        <w:lastRenderedPageBreak/>
        <w:t>5.2.3. Односкладні речення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Граматична основа односкладного речення. Типи односкладних речень за способом вираження та значенням головного члена: односкладні речення з головним членом у формі присудка (означено-особові, неозначено-особові, узагальнено-особові, безособові) та односкладні речення з головним членом у формі підмета (називні)</w:t>
      </w:r>
      <w:r>
        <w:rPr>
          <w:rStyle w:val="74"/>
          <w:spacing w:val="0"/>
          <w:sz w:val="28"/>
          <w:szCs w:val="28"/>
        </w:rPr>
        <w:t>.</w:t>
      </w:r>
      <w:r w:rsidRPr="00E838AD">
        <w:rPr>
          <w:rStyle w:val="74"/>
          <w:spacing w:val="0"/>
          <w:sz w:val="28"/>
          <w:szCs w:val="28"/>
        </w:rPr>
        <w:t xml:space="preserve"> Способи вираження головних членів односкладних речень. Розділові знаки в односкладному реченні</w:t>
      </w:r>
      <w:r>
        <w:rPr>
          <w:rStyle w:val="74"/>
          <w:spacing w:val="0"/>
          <w:sz w:val="28"/>
          <w:szCs w:val="28"/>
        </w:rPr>
        <w:t>.</w:t>
      </w:r>
    </w:p>
    <w:p w:rsidR="00956829" w:rsidRPr="003E2811" w:rsidRDefault="00956829" w:rsidP="003E2811">
      <w:pPr>
        <w:pStyle w:val="71"/>
        <w:numPr>
          <w:ilvl w:val="2"/>
          <w:numId w:val="12"/>
        </w:numPr>
        <w:shd w:val="clear" w:color="auto" w:fill="auto"/>
        <w:tabs>
          <w:tab w:val="left" w:pos="3242"/>
        </w:tabs>
        <w:spacing w:line="360" w:lineRule="auto"/>
        <w:rPr>
          <w:rStyle w:val="720"/>
          <w:b w:val="0"/>
          <w:spacing w:val="0"/>
          <w:sz w:val="32"/>
          <w:szCs w:val="28"/>
        </w:rPr>
      </w:pPr>
      <w:r w:rsidRPr="003E2811">
        <w:rPr>
          <w:rStyle w:val="720"/>
          <w:bCs/>
          <w:spacing w:val="0"/>
          <w:sz w:val="32"/>
          <w:szCs w:val="28"/>
        </w:rPr>
        <w:t xml:space="preserve">Просте ускладнене речення </w:t>
      </w:r>
    </w:p>
    <w:p w:rsidR="00956829" w:rsidRPr="00E838AD" w:rsidRDefault="00956829" w:rsidP="003E2811">
      <w:pPr>
        <w:pStyle w:val="71"/>
        <w:shd w:val="clear" w:color="auto" w:fill="auto"/>
        <w:tabs>
          <w:tab w:val="left" w:pos="3242"/>
        </w:tabs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 xml:space="preserve">Речення з однорідними членами. Узагальнювальні слова в реченнях з однорідними членами. Речення зі звертанням. Звертання непоширені й поширені. Речення зі вставними словами, словосполученнями, реченнями, їх значення. Речення з відокремленими членами. Відокремлені означення, прикладки </w:t>
      </w:r>
      <w:r>
        <w:rPr>
          <w:rStyle w:val="74"/>
          <w:spacing w:val="0"/>
          <w:sz w:val="28"/>
          <w:szCs w:val="28"/>
        </w:rPr>
        <w:t>(</w:t>
      </w:r>
      <w:r w:rsidRPr="00E838AD">
        <w:rPr>
          <w:rStyle w:val="74"/>
          <w:spacing w:val="0"/>
          <w:sz w:val="28"/>
          <w:szCs w:val="28"/>
        </w:rPr>
        <w:t>непоширені й поширені</w:t>
      </w:r>
      <w:r>
        <w:rPr>
          <w:rStyle w:val="74"/>
          <w:spacing w:val="0"/>
          <w:sz w:val="28"/>
          <w:szCs w:val="28"/>
        </w:rPr>
        <w:t>), в</w:t>
      </w:r>
      <w:r w:rsidRPr="00E838AD">
        <w:rPr>
          <w:rStyle w:val="74"/>
          <w:spacing w:val="0"/>
          <w:sz w:val="28"/>
          <w:szCs w:val="28"/>
        </w:rPr>
        <w:t>ідокремлені додатки, обставини. Відокремлені уточнювальні члени речення. Розділові знаки в ускладненому реченні</w:t>
      </w:r>
      <w:r>
        <w:rPr>
          <w:rStyle w:val="74"/>
          <w:spacing w:val="0"/>
          <w:sz w:val="28"/>
          <w:szCs w:val="28"/>
        </w:rPr>
        <w:t>.</w:t>
      </w:r>
    </w:p>
    <w:p w:rsidR="00956829" w:rsidRPr="00D27E15" w:rsidRDefault="00956829" w:rsidP="00D27E15">
      <w:pPr>
        <w:pStyle w:val="1"/>
        <w:shd w:val="clear" w:color="auto" w:fill="auto"/>
        <w:tabs>
          <w:tab w:val="left" w:pos="677"/>
        </w:tabs>
        <w:spacing w:line="360" w:lineRule="auto"/>
        <w:rPr>
          <w:spacing w:val="0"/>
          <w:sz w:val="32"/>
          <w:szCs w:val="28"/>
        </w:rPr>
      </w:pPr>
      <w:r w:rsidRPr="00D27E15">
        <w:rPr>
          <w:rStyle w:val="110"/>
          <w:b/>
          <w:spacing w:val="0"/>
          <w:sz w:val="32"/>
          <w:szCs w:val="28"/>
        </w:rPr>
        <w:t>5.2.5. Складне речення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>Ознаки складного</w:t>
      </w:r>
      <w:r w:rsidRPr="00E838AD">
        <w:rPr>
          <w:rStyle w:val="74"/>
          <w:spacing w:val="0"/>
          <w:sz w:val="28"/>
          <w:szCs w:val="28"/>
        </w:rPr>
        <w:t xml:space="preserve"> речення. Засоби зв'язку простих речень у складному:</w:t>
      </w:r>
    </w:p>
    <w:p w:rsidR="00956829" w:rsidRPr="00E838AD" w:rsidRDefault="00956829" w:rsidP="00D27E15">
      <w:pPr>
        <w:pStyle w:val="71"/>
        <w:shd w:val="clear" w:color="auto" w:fill="auto"/>
        <w:tabs>
          <w:tab w:val="left" w:pos="294"/>
        </w:tabs>
        <w:spacing w:line="360" w:lineRule="auto"/>
        <w:ind w:left="709" w:firstLine="0"/>
        <w:rPr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1) </w:t>
      </w:r>
      <w:r w:rsidRPr="00E838AD">
        <w:rPr>
          <w:rStyle w:val="74"/>
          <w:spacing w:val="0"/>
          <w:sz w:val="28"/>
          <w:szCs w:val="28"/>
        </w:rPr>
        <w:t>інтонація й сполучники або сполучні слова;</w:t>
      </w:r>
    </w:p>
    <w:p w:rsidR="00956829" w:rsidRPr="00E838AD" w:rsidRDefault="00956829" w:rsidP="00D27E15">
      <w:pPr>
        <w:pStyle w:val="71"/>
        <w:numPr>
          <w:ilvl w:val="0"/>
          <w:numId w:val="13"/>
        </w:numPr>
        <w:shd w:val="clear" w:color="auto" w:fill="auto"/>
        <w:tabs>
          <w:tab w:val="left" w:pos="342"/>
        </w:tabs>
        <w:spacing w:line="360" w:lineRule="auto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інтонація.</w:t>
      </w:r>
    </w:p>
    <w:p w:rsidR="00956829" w:rsidRPr="00E838AD" w:rsidRDefault="00956829" w:rsidP="00D27E15">
      <w:pPr>
        <w:pStyle w:val="71"/>
        <w:shd w:val="clear" w:color="auto" w:fill="auto"/>
        <w:spacing w:line="360" w:lineRule="auto"/>
        <w:ind w:firstLine="0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Типи складних речень за способом зв'язку їх частин: сполучникові й безсполучникові. Сурядний і підрядний зв'язок між частинами складного речення</w:t>
      </w:r>
      <w:r>
        <w:rPr>
          <w:rStyle w:val="74"/>
          <w:spacing w:val="0"/>
          <w:sz w:val="28"/>
          <w:szCs w:val="28"/>
        </w:rPr>
        <w:t>.</w:t>
      </w:r>
    </w:p>
    <w:p w:rsidR="00956829" w:rsidRPr="00D27E15" w:rsidRDefault="00956829" w:rsidP="00D27E15">
      <w:pPr>
        <w:pStyle w:val="1"/>
        <w:shd w:val="clear" w:color="auto" w:fill="auto"/>
        <w:tabs>
          <w:tab w:val="left" w:pos="878"/>
        </w:tabs>
        <w:spacing w:line="360" w:lineRule="auto"/>
        <w:rPr>
          <w:spacing w:val="0"/>
          <w:sz w:val="32"/>
          <w:szCs w:val="28"/>
        </w:rPr>
      </w:pPr>
      <w:r w:rsidRPr="00D27E15">
        <w:rPr>
          <w:rStyle w:val="110"/>
          <w:b/>
          <w:spacing w:val="0"/>
          <w:sz w:val="32"/>
          <w:szCs w:val="28"/>
        </w:rPr>
        <w:t>5.2.5.1. Складносурядне речення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Єднальні, протиставні та розділові сполучники в складносурядному реченні. Смислові зв'язки між частинами складносурядного речення</w:t>
      </w:r>
      <w:r>
        <w:rPr>
          <w:rStyle w:val="74"/>
          <w:spacing w:val="0"/>
          <w:sz w:val="28"/>
          <w:szCs w:val="28"/>
        </w:rPr>
        <w:t>.</w:t>
      </w:r>
    </w:p>
    <w:p w:rsidR="00956829" w:rsidRPr="00935043" w:rsidRDefault="00956829" w:rsidP="00935043">
      <w:pPr>
        <w:pStyle w:val="1"/>
        <w:numPr>
          <w:ilvl w:val="3"/>
          <w:numId w:val="15"/>
        </w:numPr>
        <w:shd w:val="clear" w:color="auto" w:fill="auto"/>
        <w:tabs>
          <w:tab w:val="left" w:pos="869"/>
        </w:tabs>
        <w:spacing w:line="360" w:lineRule="auto"/>
        <w:rPr>
          <w:spacing w:val="0"/>
          <w:sz w:val="32"/>
          <w:szCs w:val="28"/>
        </w:rPr>
      </w:pPr>
      <w:r w:rsidRPr="00935043">
        <w:rPr>
          <w:rStyle w:val="110"/>
          <w:b/>
          <w:spacing w:val="0"/>
          <w:sz w:val="32"/>
          <w:szCs w:val="28"/>
        </w:rPr>
        <w:t>Складнопідрядне речення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Складнопідрядне речення, його будова. Головне й підрядне речення.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 xml:space="preserve">Підрядні сполучники й сполучні слова як засоби зв'язку у складнопідрядному реченні. Основні види підрядних речень: означальні, з'ясувальні, обставинні (місця, часу, способу дії та ступеня, порівняльні, </w:t>
      </w:r>
      <w:r w:rsidRPr="00E838AD">
        <w:rPr>
          <w:rStyle w:val="74"/>
          <w:spacing w:val="0"/>
          <w:sz w:val="28"/>
          <w:szCs w:val="28"/>
        </w:rPr>
        <w:lastRenderedPageBreak/>
        <w:t>причини, наслідкові, мети, умовні, допустові). Складнопідрядні рече</w:t>
      </w:r>
      <w:r>
        <w:rPr>
          <w:rStyle w:val="74"/>
          <w:spacing w:val="0"/>
          <w:sz w:val="28"/>
          <w:szCs w:val="28"/>
        </w:rPr>
        <w:t>ння з кількома підрядними,</w:t>
      </w:r>
      <w:r w:rsidRPr="00E838AD">
        <w:rPr>
          <w:rStyle w:val="74"/>
          <w:spacing w:val="0"/>
          <w:sz w:val="28"/>
          <w:szCs w:val="28"/>
        </w:rPr>
        <w:t xml:space="preserve"> їх типи за характером зв'язку між частинами:</w:t>
      </w:r>
    </w:p>
    <w:p w:rsidR="00956829" w:rsidRDefault="00956829" w:rsidP="00935043">
      <w:pPr>
        <w:pStyle w:val="71"/>
        <w:shd w:val="clear" w:color="auto" w:fill="auto"/>
        <w:tabs>
          <w:tab w:val="left" w:pos="312"/>
          <w:tab w:val="left" w:leader="underscore" w:pos="8779"/>
        </w:tabs>
        <w:spacing w:line="360" w:lineRule="auto"/>
        <w:ind w:firstLine="0"/>
        <w:rPr>
          <w:rStyle w:val="721"/>
          <w:spacing w:val="0"/>
          <w:sz w:val="28"/>
          <w:szCs w:val="28"/>
          <w:u w:val="none"/>
        </w:rPr>
      </w:pPr>
      <w:r>
        <w:rPr>
          <w:rStyle w:val="721"/>
          <w:spacing w:val="0"/>
          <w:sz w:val="28"/>
          <w:szCs w:val="28"/>
          <w:u w:val="none"/>
        </w:rPr>
        <w:t xml:space="preserve">1) </w:t>
      </w:r>
      <w:r w:rsidRPr="00935043">
        <w:rPr>
          <w:rStyle w:val="721"/>
          <w:spacing w:val="0"/>
          <w:sz w:val="28"/>
          <w:szCs w:val="28"/>
          <w:u w:val="none"/>
        </w:rPr>
        <w:t>складнопідрядні речення з послідовною підрядністю;</w:t>
      </w:r>
    </w:p>
    <w:p w:rsidR="00956829" w:rsidRDefault="00956829" w:rsidP="00B978A5">
      <w:pPr>
        <w:pStyle w:val="71"/>
        <w:shd w:val="clear" w:color="auto" w:fill="auto"/>
        <w:tabs>
          <w:tab w:val="left" w:pos="312"/>
          <w:tab w:val="left" w:leader="underscore" w:pos="8779"/>
        </w:tabs>
        <w:spacing w:line="360" w:lineRule="auto"/>
        <w:ind w:firstLine="0"/>
        <w:rPr>
          <w:rStyle w:val="74"/>
          <w:spacing w:val="0"/>
          <w:sz w:val="28"/>
          <w:szCs w:val="28"/>
        </w:rPr>
      </w:pPr>
      <w:r>
        <w:rPr>
          <w:rStyle w:val="721"/>
          <w:spacing w:val="0"/>
          <w:sz w:val="28"/>
          <w:szCs w:val="28"/>
          <w:u w:val="none"/>
        </w:rPr>
        <w:t xml:space="preserve">2) </w:t>
      </w:r>
      <w:r w:rsidRPr="00E838AD">
        <w:rPr>
          <w:rStyle w:val="74"/>
          <w:spacing w:val="0"/>
          <w:sz w:val="28"/>
          <w:szCs w:val="28"/>
        </w:rPr>
        <w:t>складнопідрядні речення з однорідною підрядністю;</w:t>
      </w:r>
    </w:p>
    <w:p w:rsidR="00956829" w:rsidRPr="005D1F49" w:rsidRDefault="00956829" w:rsidP="00B978A5">
      <w:pPr>
        <w:pStyle w:val="71"/>
        <w:shd w:val="clear" w:color="auto" w:fill="auto"/>
        <w:tabs>
          <w:tab w:val="left" w:pos="312"/>
          <w:tab w:val="left" w:leader="underscore" w:pos="8779"/>
        </w:tabs>
        <w:spacing w:line="360" w:lineRule="auto"/>
        <w:ind w:firstLine="0"/>
        <w:rPr>
          <w:spacing w:val="0"/>
          <w:sz w:val="28"/>
          <w:szCs w:val="28"/>
          <w:lang w:val="uk-UA"/>
        </w:rPr>
      </w:pPr>
      <w:r>
        <w:rPr>
          <w:rStyle w:val="74"/>
          <w:spacing w:val="0"/>
          <w:sz w:val="28"/>
          <w:szCs w:val="28"/>
        </w:rPr>
        <w:t xml:space="preserve">3) </w:t>
      </w:r>
      <w:r w:rsidRPr="00E838AD">
        <w:rPr>
          <w:rStyle w:val="74"/>
          <w:spacing w:val="0"/>
          <w:sz w:val="28"/>
          <w:szCs w:val="28"/>
        </w:rPr>
        <w:t>складнопідрядні речення з неоднорідною підрядністю</w:t>
      </w:r>
      <w:r>
        <w:rPr>
          <w:rStyle w:val="74"/>
          <w:spacing w:val="0"/>
          <w:sz w:val="28"/>
          <w:szCs w:val="28"/>
        </w:rPr>
        <w:t>.</w:t>
      </w:r>
    </w:p>
    <w:p w:rsidR="00956829" w:rsidRPr="00B978A5" w:rsidRDefault="00956829" w:rsidP="00B978A5">
      <w:pPr>
        <w:pStyle w:val="1"/>
        <w:shd w:val="clear" w:color="auto" w:fill="auto"/>
        <w:tabs>
          <w:tab w:val="left" w:pos="1027"/>
        </w:tabs>
        <w:spacing w:line="360" w:lineRule="auto"/>
        <w:rPr>
          <w:spacing w:val="0"/>
          <w:sz w:val="32"/>
          <w:szCs w:val="28"/>
        </w:rPr>
      </w:pPr>
      <w:r w:rsidRPr="00B978A5">
        <w:rPr>
          <w:rStyle w:val="110"/>
          <w:b/>
          <w:spacing w:val="0"/>
          <w:sz w:val="32"/>
          <w:szCs w:val="28"/>
        </w:rPr>
        <w:t>5.2.5.3. Безсполучникове складне речення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Типи безсполучникових складних речень за характером смислових відношень між складовими частинами-реченнями:</w:t>
      </w:r>
    </w:p>
    <w:p w:rsidR="00956829" w:rsidRDefault="00956829" w:rsidP="00B978A5">
      <w:pPr>
        <w:pStyle w:val="71"/>
        <w:shd w:val="clear" w:color="auto" w:fill="auto"/>
        <w:tabs>
          <w:tab w:val="left" w:pos="658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1) </w:t>
      </w:r>
      <w:r w:rsidRPr="00E838AD">
        <w:rPr>
          <w:rStyle w:val="74"/>
          <w:spacing w:val="0"/>
          <w:sz w:val="28"/>
          <w:szCs w:val="28"/>
        </w:rPr>
        <w:t>з однорідними частинами-реченнями (рівноправними);</w:t>
      </w:r>
    </w:p>
    <w:p w:rsidR="00956829" w:rsidRPr="00E838AD" w:rsidRDefault="00956829" w:rsidP="00B978A5">
      <w:pPr>
        <w:pStyle w:val="71"/>
        <w:shd w:val="clear" w:color="auto" w:fill="auto"/>
        <w:tabs>
          <w:tab w:val="left" w:pos="658"/>
        </w:tabs>
        <w:spacing w:line="360" w:lineRule="auto"/>
        <w:ind w:left="709" w:firstLine="0"/>
        <w:rPr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2) </w:t>
      </w:r>
      <w:r w:rsidRPr="00E838AD">
        <w:rPr>
          <w:rStyle w:val="74"/>
          <w:spacing w:val="0"/>
          <w:sz w:val="28"/>
          <w:szCs w:val="28"/>
        </w:rPr>
        <w:t>з неоднорідними частинами (пояснюваною і пояснювальною). Розділові знаки в безсполучниковому складному реченні</w:t>
      </w:r>
      <w:r>
        <w:rPr>
          <w:rStyle w:val="74"/>
          <w:spacing w:val="0"/>
          <w:sz w:val="28"/>
          <w:szCs w:val="28"/>
        </w:rPr>
        <w:t>.</w:t>
      </w:r>
    </w:p>
    <w:p w:rsidR="00956829" w:rsidRPr="00B978A5" w:rsidRDefault="00956829" w:rsidP="00B978A5">
      <w:pPr>
        <w:pStyle w:val="1"/>
        <w:shd w:val="clear" w:color="auto" w:fill="auto"/>
        <w:tabs>
          <w:tab w:val="left" w:pos="2032"/>
        </w:tabs>
        <w:spacing w:line="360" w:lineRule="auto"/>
        <w:rPr>
          <w:spacing w:val="0"/>
          <w:sz w:val="32"/>
          <w:szCs w:val="28"/>
        </w:rPr>
      </w:pPr>
      <w:r w:rsidRPr="00B978A5">
        <w:rPr>
          <w:rStyle w:val="110"/>
          <w:b/>
          <w:spacing w:val="0"/>
          <w:sz w:val="32"/>
          <w:szCs w:val="28"/>
        </w:rPr>
        <w:t xml:space="preserve">5.2.5.4. </w:t>
      </w:r>
      <w:r>
        <w:rPr>
          <w:rStyle w:val="110"/>
          <w:b/>
          <w:spacing w:val="0"/>
          <w:sz w:val="32"/>
          <w:szCs w:val="28"/>
        </w:rPr>
        <w:t>Складні речення з різ</w:t>
      </w:r>
      <w:r w:rsidRPr="00B978A5">
        <w:rPr>
          <w:rStyle w:val="110"/>
          <w:b/>
          <w:spacing w:val="0"/>
          <w:sz w:val="32"/>
          <w:szCs w:val="28"/>
        </w:rPr>
        <w:t xml:space="preserve">ними видами сполучникового </w:t>
      </w:r>
      <w:r>
        <w:rPr>
          <w:rStyle w:val="110"/>
          <w:b/>
          <w:spacing w:val="0"/>
          <w:sz w:val="32"/>
          <w:szCs w:val="28"/>
        </w:rPr>
        <w:t xml:space="preserve">та </w:t>
      </w:r>
      <w:r w:rsidRPr="00B978A5">
        <w:rPr>
          <w:rStyle w:val="110"/>
          <w:b/>
          <w:spacing w:val="0"/>
          <w:sz w:val="32"/>
          <w:szCs w:val="28"/>
        </w:rPr>
        <w:t>безсполучникового зв'язку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Складні речення з різними видами сполучникового й безсполучникового зв'язку</w:t>
      </w:r>
      <w:r>
        <w:rPr>
          <w:rStyle w:val="74"/>
          <w:spacing w:val="0"/>
          <w:sz w:val="28"/>
          <w:szCs w:val="28"/>
        </w:rPr>
        <w:t>.</w:t>
      </w:r>
    </w:p>
    <w:p w:rsidR="00956829" w:rsidRPr="00B978A5" w:rsidRDefault="00956829" w:rsidP="00611050">
      <w:pPr>
        <w:pStyle w:val="1"/>
        <w:numPr>
          <w:ilvl w:val="0"/>
          <w:numId w:val="15"/>
        </w:numPr>
        <w:shd w:val="clear" w:color="auto" w:fill="auto"/>
        <w:tabs>
          <w:tab w:val="left" w:pos="269"/>
        </w:tabs>
        <w:spacing w:line="360" w:lineRule="auto"/>
        <w:rPr>
          <w:spacing w:val="0"/>
          <w:sz w:val="32"/>
          <w:szCs w:val="28"/>
        </w:rPr>
      </w:pPr>
      <w:r>
        <w:rPr>
          <w:rStyle w:val="110"/>
          <w:b/>
          <w:spacing w:val="0"/>
          <w:sz w:val="32"/>
          <w:szCs w:val="28"/>
        </w:rPr>
        <w:t xml:space="preserve"> </w:t>
      </w:r>
      <w:r w:rsidRPr="00B978A5">
        <w:rPr>
          <w:rStyle w:val="110"/>
          <w:b/>
          <w:spacing w:val="0"/>
          <w:sz w:val="32"/>
          <w:szCs w:val="28"/>
        </w:rPr>
        <w:t>Стилістика</w:t>
      </w:r>
    </w:p>
    <w:p w:rsidR="00956829" w:rsidRDefault="00956829" w:rsidP="00611050">
      <w:pPr>
        <w:pStyle w:val="71"/>
        <w:shd w:val="clear" w:color="auto" w:fill="auto"/>
        <w:spacing w:line="360" w:lineRule="auto"/>
        <w:ind w:firstLine="709"/>
        <w:rPr>
          <w:rStyle w:val="74"/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Стилі мовлення (розмовний, науковий, художній, офіційно-діловий, публіцистичний, конфесійний), їх основні ознаки, функції</w:t>
      </w:r>
      <w:r>
        <w:rPr>
          <w:rStyle w:val="74"/>
          <w:spacing w:val="0"/>
          <w:sz w:val="28"/>
          <w:szCs w:val="28"/>
        </w:rPr>
        <w:t>.</w:t>
      </w:r>
    </w:p>
    <w:p w:rsidR="00956829" w:rsidRPr="00611050" w:rsidRDefault="00956829" w:rsidP="00611050">
      <w:pPr>
        <w:pStyle w:val="71"/>
        <w:shd w:val="clear" w:color="auto" w:fill="auto"/>
        <w:spacing w:line="360" w:lineRule="auto"/>
        <w:ind w:firstLine="0"/>
        <w:jc w:val="center"/>
        <w:rPr>
          <w:spacing w:val="0"/>
          <w:sz w:val="32"/>
          <w:szCs w:val="28"/>
        </w:rPr>
      </w:pPr>
      <w:r w:rsidRPr="00611050">
        <w:rPr>
          <w:rStyle w:val="74"/>
          <w:spacing w:val="0"/>
          <w:sz w:val="32"/>
          <w:szCs w:val="28"/>
        </w:rPr>
        <w:t xml:space="preserve">7. </w:t>
      </w:r>
      <w:r w:rsidRPr="00611050">
        <w:rPr>
          <w:rStyle w:val="110"/>
          <w:bCs/>
          <w:spacing w:val="0"/>
          <w:sz w:val="32"/>
          <w:szCs w:val="28"/>
        </w:rPr>
        <w:t>Орфоепія</w:t>
      </w:r>
    </w:p>
    <w:p w:rsidR="00956829" w:rsidRPr="00E838AD" w:rsidRDefault="00956829" w:rsidP="009041E7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>Відображення вимови голосних (наголошених і ненаголошених) через фонетичну транскрипцію. Відображення вимови приголосних звуків:</w:t>
      </w:r>
    </w:p>
    <w:p w:rsidR="00956829" w:rsidRDefault="00956829" w:rsidP="00611050">
      <w:pPr>
        <w:pStyle w:val="71"/>
        <w:shd w:val="clear" w:color="auto" w:fill="auto"/>
        <w:tabs>
          <w:tab w:val="left" w:pos="682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1. </w:t>
      </w:r>
      <w:r w:rsidRPr="00E838AD">
        <w:rPr>
          <w:rStyle w:val="74"/>
          <w:spacing w:val="0"/>
          <w:sz w:val="28"/>
          <w:szCs w:val="28"/>
        </w:rPr>
        <w:t>[дж], [дз], [дз</w:t>
      </w:r>
      <w:r w:rsidRPr="00422A9C">
        <w:rPr>
          <w:rStyle w:val="74"/>
          <w:spacing w:val="0"/>
          <w:sz w:val="28"/>
          <w:szCs w:val="28"/>
          <w:lang w:val="ru-RU"/>
        </w:rPr>
        <w:t>’</w:t>
      </w:r>
      <w:r w:rsidRPr="00E838AD">
        <w:rPr>
          <w:rStyle w:val="74"/>
          <w:spacing w:val="0"/>
          <w:sz w:val="28"/>
          <w:szCs w:val="28"/>
        </w:rPr>
        <w:t>]</w:t>
      </w:r>
      <w:r>
        <w:rPr>
          <w:rStyle w:val="74"/>
          <w:spacing w:val="0"/>
          <w:sz w:val="28"/>
          <w:szCs w:val="28"/>
        </w:rPr>
        <w:t>;</w:t>
      </w:r>
    </w:p>
    <w:p w:rsidR="00956829" w:rsidRDefault="00956829" w:rsidP="00611050">
      <w:pPr>
        <w:pStyle w:val="71"/>
        <w:shd w:val="clear" w:color="auto" w:fill="auto"/>
        <w:tabs>
          <w:tab w:val="left" w:pos="706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2. </w:t>
      </w:r>
      <w:r w:rsidRPr="00E838AD">
        <w:rPr>
          <w:rStyle w:val="74"/>
          <w:spacing w:val="0"/>
          <w:sz w:val="28"/>
          <w:szCs w:val="28"/>
        </w:rPr>
        <w:t>[ґ]</w:t>
      </w:r>
      <w:r>
        <w:rPr>
          <w:rStyle w:val="74"/>
          <w:spacing w:val="0"/>
          <w:sz w:val="28"/>
          <w:szCs w:val="28"/>
        </w:rPr>
        <w:t>;</w:t>
      </w:r>
    </w:p>
    <w:p w:rsidR="00956829" w:rsidRDefault="00956829" w:rsidP="00611050">
      <w:pPr>
        <w:pStyle w:val="71"/>
        <w:shd w:val="clear" w:color="auto" w:fill="auto"/>
        <w:tabs>
          <w:tab w:val="left" w:pos="711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3. </w:t>
      </w:r>
      <w:r w:rsidRPr="00E838AD">
        <w:rPr>
          <w:rStyle w:val="74"/>
          <w:spacing w:val="0"/>
          <w:sz w:val="28"/>
          <w:szCs w:val="28"/>
        </w:rPr>
        <w:t>[ж], [ч], [ш], [дж]</w:t>
      </w:r>
      <w:r>
        <w:rPr>
          <w:rStyle w:val="74"/>
          <w:spacing w:val="0"/>
          <w:sz w:val="28"/>
          <w:szCs w:val="28"/>
        </w:rPr>
        <w:t>;</w:t>
      </w:r>
    </w:p>
    <w:p w:rsidR="00956829" w:rsidRDefault="00956829" w:rsidP="00611050">
      <w:pPr>
        <w:pStyle w:val="71"/>
        <w:shd w:val="clear" w:color="auto" w:fill="auto"/>
        <w:tabs>
          <w:tab w:val="left" w:pos="697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4. </w:t>
      </w:r>
      <w:r w:rsidRPr="00E838AD">
        <w:rPr>
          <w:rStyle w:val="74"/>
          <w:spacing w:val="0"/>
          <w:sz w:val="28"/>
          <w:szCs w:val="28"/>
        </w:rPr>
        <w:t>груп приголосних (уподібнення, спрощення)</w:t>
      </w:r>
      <w:r>
        <w:rPr>
          <w:rStyle w:val="74"/>
          <w:spacing w:val="0"/>
          <w:sz w:val="28"/>
          <w:szCs w:val="28"/>
        </w:rPr>
        <w:t>;</w:t>
      </w:r>
    </w:p>
    <w:p w:rsidR="00956829" w:rsidRDefault="00956829" w:rsidP="00611050">
      <w:pPr>
        <w:pStyle w:val="71"/>
        <w:shd w:val="clear" w:color="auto" w:fill="auto"/>
        <w:tabs>
          <w:tab w:val="left" w:pos="678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5. </w:t>
      </w:r>
      <w:r w:rsidRPr="00E838AD">
        <w:rPr>
          <w:rStyle w:val="74"/>
          <w:spacing w:val="0"/>
          <w:sz w:val="28"/>
          <w:szCs w:val="28"/>
        </w:rPr>
        <w:t>м'яких приголосних</w:t>
      </w:r>
      <w:r>
        <w:rPr>
          <w:rStyle w:val="74"/>
          <w:spacing w:val="0"/>
          <w:sz w:val="28"/>
          <w:szCs w:val="28"/>
        </w:rPr>
        <w:t>;</w:t>
      </w:r>
    </w:p>
    <w:p w:rsidR="00956829" w:rsidRDefault="00956829" w:rsidP="00611050">
      <w:pPr>
        <w:pStyle w:val="71"/>
        <w:shd w:val="clear" w:color="auto" w:fill="auto"/>
        <w:tabs>
          <w:tab w:val="left" w:pos="692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>
        <w:rPr>
          <w:rStyle w:val="74"/>
          <w:spacing w:val="0"/>
          <w:sz w:val="28"/>
          <w:szCs w:val="28"/>
        </w:rPr>
        <w:t xml:space="preserve">6. </w:t>
      </w:r>
      <w:r w:rsidRPr="00E838AD">
        <w:rPr>
          <w:rStyle w:val="74"/>
          <w:spacing w:val="0"/>
          <w:sz w:val="28"/>
          <w:szCs w:val="28"/>
        </w:rPr>
        <w:t>подовжених</w:t>
      </w:r>
      <w:r>
        <w:rPr>
          <w:rStyle w:val="74"/>
          <w:spacing w:val="0"/>
          <w:sz w:val="28"/>
          <w:szCs w:val="28"/>
        </w:rPr>
        <w:t>.</w:t>
      </w:r>
    </w:p>
    <w:p w:rsidR="00956829" w:rsidRDefault="00956829" w:rsidP="00611050">
      <w:pPr>
        <w:pStyle w:val="71"/>
        <w:shd w:val="clear" w:color="auto" w:fill="auto"/>
        <w:tabs>
          <w:tab w:val="left" w:pos="692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 xml:space="preserve"> Вимова слів з апострофом</w:t>
      </w:r>
      <w:r>
        <w:rPr>
          <w:rStyle w:val="74"/>
          <w:spacing w:val="0"/>
          <w:sz w:val="28"/>
          <w:szCs w:val="28"/>
        </w:rPr>
        <w:t>.</w:t>
      </w:r>
    </w:p>
    <w:p w:rsidR="00956829" w:rsidRDefault="00956829" w:rsidP="00611050">
      <w:pPr>
        <w:pStyle w:val="71"/>
        <w:shd w:val="clear" w:color="auto" w:fill="auto"/>
        <w:tabs>
          <w:tab w:val="left" w:pos="692"/>
        </w:tabs>
        <w:spacing w:line="360" w:lineRule="auto"/>
        <w:ind w:left="709" w:firstLine="0"/>
        <w:rPr>
          <w:rStyle w:val="74"/>
          <w:spacing w:val="0"/>
          <w:sz w:val="28"/>
          <w:szCs w:val="28"/>
        </w:rPr>
      </w:pPr>
    </w:p>
    <w:p w:rsidR="00956829" w:rsidRPr="00E838AD" w:rsidRDefault="00956829" w:rsidP="00611050">
      <w:pPr>
        <w:pStyle w:val="71"/>
        <w:shd w:val="clear" w:color="auto" w:fill="auto"/>
        <w:tabs>
          <w:tab w:val="left" w:pos="692"/>
        </w:tabs>
        <w:spacing w:line="360" w:lineRule="auto"/>
        <w:ind w:left="709" w:firstLine="0"/>
        <w:rPr>
          <w:spacing w:val="0"/>
          <w:sz w:val="28"/>
          <w:szCs w:val="28"/>
        </w:rPr>
      </w:pPr>
    </w:p>
    <w:p w:rsidR="00956829" w:rsidRPr="00611050" w:rsidRDefault="00956829" w:rsidP="00611050">
      <w:pPr>
        <w:pStyle w:val="1"/>
        <w:shd w:val="clear" w:color="auto" w:fill="auto"/>
        <w:spacing w:line="360" w:lineRule="auto"/>
        <w:rPr>
          <w:spacing w:val="0"/>
          <w:sz w:val="32"/>
          <w:szCs w:val="28"/>
        </w:rPr>
      </w:pPr>
      <w:r w:rsidRPr="00611050">
        <w:rPr>
          <w:rStyle w:val="110"/>
          <w:b/>
          <w:spacing w:val="0"/>
          <w:sz w:val="32"/>
          <w:szCs w:val="28"/>
        </w:rPr>
        <w:lastRenderedPageBreak/>
        <w:t>8. Орфографія</w:t>
      </w:r>
    </w:p>
    <w:p w:rsidR="00956829" w:rsidRDefault="00956829" w:rsidP="003F117A">
      <w:pPr>
        <w:pStyle w:val="71"/>
        <w:shd w:val="clear" w:color="auto" w:fill="auto"/>
        <w:spacing w:line="360" w:lineRule="auto"/>
        <w:ind w:firstLine="709"/>
        <w:rPr>
          <w:rStyle w:val="74"/>
          <w:spacing w:val="0"/>
          <w:sz w:val="28"/>
          <w:szCs w:val="28"/>
        </w:rPr>
      </w:pPr>
      <w:r w:rsidRPr="00E838AD">
        <w:rPr>
          <w:rStyle w:val="74"/>
          <w:spacing w:val="0"/>
          <w:sz w:val="28"/>
          <w:szCs w:val="28"/>
        </w:rPr>
        <w:t xml:space="preserve">Правопис літер, що позначають ненаголошені голосні [е], [и], [о] в коренях слів. Спрощення </w:t>
      </w:r>
      <w:r>
        <w:rPr>
          <w:rStyle w:val="74"/>
          <w:spacing w:val="0"/>
          <w:sz w:val="28"/>
          <w:szCs w:val="28"/>
        </w:rPr>
        <w:t>у</w:t>
      </w:r>
      <w:r w:rsidRPr="00E838AD">
        <w:rPr>
          <w:rStyle w:val="74"/>
          <w:spacing w:val="0"/>
          <w:sz w:val="28"/>
          <w:szCs w:val="28"/>
        </w:rPr>
        <w:t xml:space="preserve"> групах приголосних. Сполучення </w:t>
      </w:r>
      <w:r w:rsidRPr="00E838AD">
        <w:rPr>
          <w:rStyle w:val="712pt"/>
          <w:iCs/>
          <w:spacing w:val="0"/>
          <w:sz w:val="28"/>
          <w:szCs w:val="28"/>
        </w:rPr>
        <w:t>йо, ьо.</w:t>
      </w:r>
      <w:r w:rsidRPr="00E838AD">
        <w:rPr>
          <w:rStyle w:val="74"/>
          <w:spacing w:val="0"/>
          <w:sz w:val="28"/>
          <w:szCs w:val="28"/>
        </w:rPr>
        <w:t xml:space="preserve"> Правила вживання м'якого знака. Правила вживання апострофа. Подвоєння букв на позначення подовжених м'яких </w:t>
      </w:r>
      <w:r w:rsidRPr="00117474">
        <w:rPr>
          <w:rStyle w:val="74"/>
          <w:spacing w:val="0"/>
          <w:sz w:val="28"/>
          <w:szCs w:val="28"/>
        </w:rPr>
        <w:t>приголосни</w:t>
      </w:r>
      <w:r w:rsidRPr="00117474">
        <w:rPr>
          <w:rStyle w:val="721"/>
          <w:spacing w:val="0"/>
          <w:sz w:val="28"/>
          <w:szCs w:val="28"/>
          <w:u w:val="none"/>
        </w:rPr>
        <w:t>х</w:t>
      </w:r>
      <w:r>
        <w:rPr>
          <w:rStyle w:val="721"/>
          <w:spacing w:val="0"/>
          <w:sz w:val="28"/>
          <w:szCs w:val="28"/>
          <w:u w:val="none"/>
        </w:rPr>
        <w:t xml:space="preserve"> </w:t>
      </w:r>
      <w:r w:rsidRPr="00117474">
        <w:rPr>
          <w:rStyle w:val="721"/>
          <w:spacing w:val="0"/>
          <w:sz w:val="28"/>
          <w:szCs w:val="28"/>
          <w:u w:val="none"/>
        </w:rPr>
        <w:t>і збігу однакових приголосних</w:t>
      </w:r>
      <w:r w:rsidRPr="00E838AD">
        <w:rPr>
          <w:rStyle w:val="74"/>
          <w:spacing w:val="0"/>
          <w:sz w:val="28"/>
          <w:szCs w:val="28"/>
        </w:rPr>
        <w:t xml:space="preserve"> звуків. Правопис префіксів і суфіксів. Позначення чергування приголосних звуків на письмі. Правопис великої літери. Лапки у власних назвах. Написання слів іншомовного походження. Основні правила переносу слів з рядка в рядок. Написання складних слів разом і через дефіс. Правопис складноскорочених слів. Написання чоловічих і жіночих імен по батькові, прізвищ. Правопис відмінкових закінчень іменників, прикметників. Правопис </w:t>
      </w:r>
      <w:r w:rsidRPr="00E838AD">
        <w:rPr>
          <w:rStyle w:val="712pt"/>
          <w:iCs/>
          <w:spacing w:val="0"/>
          <w:sz w:val="28"/>
          <w:szCs w:val="28"/>
        </w:rPr>
        <w:t>н</w:t>
      </w:r>
      <w:r w:rsidRPr="00E838AD">
        <w:rPr>
          <w:rStyle w:val="74"/>
          <w:spacing w:val="0"/>
          <w:sz w:val="28"/>
          <w:szCs w:val="28"/>
        </w:rPr>
        <w:t xml:space="preserve"> та </w:t>
      </w:r>
      <w:r w:rsidRPr="00E838AD">
        <w:rPr>
          <w:rStyle w:val="712pt"/>
          <w:iCs/>
          <w:spacing w:val="0"/>
          <w:sz w:val="28"/>
          <w:szCs w:val="28"/>
        </w:rPr>
        <w:t>нн</w:t>
      </w:r>
      <w:r w:rsidRPr="00E838AD">
        <w:rPr>
          <w:rStyle w:val="74"/>
          <w:spacing w:val="0"/>
          <w:sz w:val="28"/>
          <w:szCs w:val="28"/>
        </w:rPr>
        <w:t xml:space="preserve"> у прикметниках і дієприкметниках, </w:t>
      </w:r>
      <w:r w:rsidRPr="00E838AD">
        <w:rPr>
          <w:rStyle w:val="712pt"/>
          <w:iCs/>
          <w:spacing w:val="0"/>
          <w:sz w:val="28"/>
          <w:szCs w:val="28"/>
        </w:rPr>
        <w:t>не</w:t>
      </w:r>
      <w:r w:rsidRPr="00E838AD">
        <w:rPr>
          <w:rStyle w:val="74"/>
          <w:spacing w:val="0"/>
          <w:sz w:val="28"/>
          <w:szCs w:val="28"/>
        </w:rPr>
        <w:t xml:space="preserve"> з різними частинами мови.</w:t>
      </w:r>
    </w:p>
    <w:p w:rsidR="00956829" w:rsidRPr="003F117A" w:rsidRDefault="00956829" w:rsidP="003F117A">
      <w:pPr>
        <w:pStyle w:val="41"/>
        <w:shd w:val="clear" w:color="auto" w:fill="auto"/>
        <w:spacing w:after="0" w:line="360" w:lineRule="auto"/>
        <w:jc w:val="center"/>
        <w:rPr>
          <w:rStyle w:val="31"/>
          <w:b/>
          <w:sz w:val="32"/>
          <w:szCs w:val="28"/>
        </w:rPr>
      </w:pPr>
      <w:r>
        <w:rPr>
          <w:rStyle w:val="31"/>
          <w:b/>
          <w:sz w:val="32"/>
          <w:szCs w:val="28"/>
        </w:rPr>
        <w:t>9. Розвиток мовлення</w:t>
      </w:r>
    </w:p>
    <w:p w:rsidR="00956829" w:rsidRPr="00434772" w:rsidRDefault="00956829" w:rsidP="003F117A">
      <w:pPr>
        <w:pStyle w:val="41"/>
        <w:shd w:val="clear" w:color="auto" w:fill="auto"/>
        <w:spacing w:after="0" w:line="360" w:lineRule="auto"/>
        <w:ind w:firstLine="709"/>
        <w:rPr>
          <w:sz w:val="28"/>
          <w:szCs w:val="28"/>
        </w:rPr>
      </w:pPr>
      <w:r w:rsidRPr="00434772">
        <w:rPr>
          <w:rStyle w:val="31"/>
          <w:sz w:val="28"/>
          <w:szCs w:val="28"/>
        </w:rPr>
        <w:t>Загальне уявлення про спілкування й мовлення; види мовленнєвої діяльності; адресант і адресат мовлення; монологічне й діалогічне мовлення; усне й писемне мовлення; основні правила спілкування. Тема й основна думка висловлювання. Вимоги до мовлення (змістовність, логічна послідовність, багатство, точність, виразність, доречність, правильність). Текст як середовище функціонування мовних одиниць.</w:t>
      </w:r>
    </w:p>
    <w:p w:rsidR="00956829" w:rsidRPr="00434772" w:rsidRDefault="00956829" w:rsidP="003F117A">
      <w:pPr>
        <w:pStyle w:val="41"/>
        <w:shd w:val="clear" w:color="auto" w:fill="auto"/>
        <w:tabs>
          <w:tab w:val="left" w:pos="7059"/>
        </w:tabs>
        <w:spacing w:after="0" w:line="360" w:lineRule="auto"/>
        <w:ind w:firstLine="709"/>
        <w:rPr>
          <w:rStyle w:val="31"/>
          <w:sz w:val="28"/>
          <w:szCs w:val="28"/>
        </w:rPr>
      </w:pPr>
      <w:r w:rsidRPr="00434772">
        <w:rPr>
          <w:rStyle w:val="31"/>
          <w:sz w:val="28"/>
          <w:szCs w:val="28"/>
        </w:rPr>
        <w:t>Основні ознаки тексту: зв’язність, комунікативність, членованість</w:t>
      </w:r>
      <w:r>
        <w:rPr>
          <w:rStyle w:val="31"/>
          <w:sz w:val="28"/>
          <w:szCs w:val="28"/>
        </w:rPr>
        <w:t>,</w:t>
      </w:r>
      <w:r w:rsidRPr="00434772">
        <w:rPr>
          <w:rStyle w:val="31"/>
          <w:sz w:val="28"/>
          <w:szCs w:val="28"/>
        </w:rPr>
        <w:t xml:space="preserve"> інформативність. Зміст і будова тексту,</w:t>
      </w:r>
      <w:r>
        <w:rPr>
          <w:rStyle w:val="31"/>
          <w:sz w:val="28"/>
          <w:szCs w:val="28"/>
        </w:rPr>
        <w:t xml:space="preserve"> </w:t>
      </w:r>
      <w:r w:rsidRPr="00434772">
        <w:rPr>
          <w:rStyle w:val="31"/>
          <w:sz w:val="28"/>
          <w:szCs w:val="28"/>
        </w:rPr>
        <w:t>поділ тексту на абзаци, мікротеми. Способи зв'язку речень у тексті. Класифікація текстів за сферою використання, метою, структурними особливостями. Тексти різних стилів, типів, жанрів мовлення.</w:t>
      </w:r>
    </w:p>
    <w:p w:rsidR="00956829" w:rsidRPr="00E838AD" w:rsidRDefault="00956829" w:rsidP="003F117A">
      <w:pPr>
        <w:pStyle w:val="71"/>
        <w:shd w:val="clear" w:color="auto" w:fill="auto"/>
        <w:spacing w:line="360" w:lineRule="auto"/>
        <w:ind w:firstLine="709"/>
        <w:rPr>
          <w:spacing w:val="0"/>
          <w:sz w:val="28"/>
          <w:szCs w:val="28"/>
        </w:rPr>
      </w:pPr>
    </w:p>
    <w:p w:rsidR="00956829" w:rsidRPr="00E838AD" w:rsidRDefault="00956829" w:rsidP="009041E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56829" w:rsidRPr="00E838AD" w:rsidSect="00757364">
      <w:pgSz w:w="11906" w:h="16838"/>
      <w:pgMar w:top="851" w:right="851" w:bottom="851" w:left="1418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D5859" w:rsidRDefault="00BD5859">
      <w:r>
        <w:separator/>
      </w:r>
    </w:p>
  </w:endnote>
  <w:endnote w:type="continuationSeparator" w:id="0">
    <w:p w:rsidR="00BD5859" w:rsidRDefault="00BD5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altName w:val="Postmodern One"/>
    <w:charset w:val="CC"/>
    <w:family w:val="swiss"/>
    <w:pitch w:val="variable"/>
    <w:sig w:usb0="E10022FF" w:usb1="C000E47F" w:usb2="00000029" w:usb3="00000000" w:csb0="000001D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D5859" w:rsidRDefault="00BD5859"/>
  </w:footnote>
  <w:footnote w:type="continuationSeparator" w:id="0">
    <w:p w:rsidR="00BD5859" w:rsidRDefault="00BD585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574B5"/>
    <w:multiLevelType w:val="multilevel"/>
    <w:tmpl w:val="241CA05A"/>
    <w:lvl w:ilvl="0">
      <w:start w:val="5"/>
      <w:numFmt w:val="decimal"/>
      <w:lvlText w:val="%1."/>
      <w:lvlJc w:val="left"/>
      <w:pPr>
        <w:ind w:left="960" w:hanging="9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96" w:hanging="96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1432" w:hanging="96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384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6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1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812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048" w:hanging="2160"/>
      </w:pPr>
      <w:rPr>
        <w:rFonts w:cs="Times New Roman" w:hint="default"/>
      </w:rPr>
    </w:lvl>
  </w:abstractNum>
  <w:abstractNum w:abstractNumId="1" w15:restartNumberingAfterBreak="0">
    <w:nsid w:val="12F44CD6"/>
    <w:multiLevelType w:val="multilevel"/>
    <w:tmpl w:val="DCEE4ACE"/>
    <w:lvl w:ilvl="0">
      <w:start w:val="5"/>
      <w:numFmt w:val="decimal"/>
      <w:lvlText w:val="5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6A55F47"/>
    <w:multiLevelType w:val="multilevel"/>
    <w:tmpl w:val="E0AA5DC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1D266018"/>
    <w:multiLevelType w:val="multilevel"/>
    <w:tmpl w:val="9BBAB47C"/>
    <w:lvl w:ilvl="0">
      <w:start w:val="3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278B4B54"/>
    <w:multiLevelType w:val="multilevel"/>
    <w:tmpl w:val="5532DA1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4A965E2"/>
    <w:multiLevelType w:val="multilevel"/>
    <w:tmpl w:val="A32C5E26"/>
    <w:lvl w:ilvl="0">
      <w:start w:val="5"/>
      <w:numFmt w:val="decimal"/>
      <w:lvlText w:val="%1."/>
      <w:lvlJc w:val="left"/>
      <w:pPr>
        <w:ind w:left="960" w:hanging="9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960" w:hanging="960"/>
      </w:pPr>
      <w:rPr>
        <w:rFonts w:cs="Times New Roman" w:hint="default"/>
      </w:rPr>
    </w:lvl>
    <w:lvl w:ilvl="2">
      <w:start w:val="5"/>
      <w:numFmt w:val="decimal"/>
      <w:lvlText w:val="%1.%2.%3."/>
      <w:lvlJc w:val="left"/>
      <w:pPr>
        <w:ind w:left="960" w:hanging="960"/>
      </w:pPr>
      <w:rPr>
        <w:rFonts w:cs="Times New Roman" w:hint="default"/>
      </w:rPr>
    </w:lvl>
    <w:lvl w:ilvl="3">
      <w:start w:val="2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6" w15:restartNumberingAfterBreak="0">
    <w:nsid w:val="3F387A4E"/>
    <w:multiLevelType w:val="hybridMultilevel"/>
    <w:tmpl w:val="6946FD80"/>
    <w:lvl w:ilvl="0" w:tplc="6570100E">
      <w:start w:val="2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 w15:restartNumberingAfterBreak="0">
    <w:nsid w:val="4EA02589"/>
    <w:multiLevelType w:val="multilevel"/>
    <w:tmpl w:val="8112F79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5D891717"/>
    <w:multiLevelType w:val="hybridMultilevel"/>
    <w:tmpl w:val="FC4ECE52"/>
    <w:lvl w:ilvl="0" w:tplc="B34CDE62">
      <w:start w:val="5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 w15:restartNumberingAfterBreak="0">
    <w:nsid w:val="67656C0D"/>
    <w:multiLevelType w:val="multilevel"/>
    <w:tmpl w:val="17A225E8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ind w:left="2110" w:hanging="720"/>
      </w:pPr>
      <w:rPr>
        <w:rFonts w:cs="Times New Roman" w:hint="default"/>
        <w:b/>
      </w:rPr>
    </w:lvl>
    <w:lvl w:ilvl="2">
      <w:start w:val="4"/>
      <w:numFmt w:val="decimal"/>
      <w:lvlText w:val="%1.%2.%3."/>
      <w:lvlJc w:val="left"/>
      <w:pPr>
        <w:ind w:left="350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525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664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839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014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153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3280" w:hanging="2160"/>
      </w:pPr>
      <w:rPr>
        <w:rFonts w:cs="Times New Roman" w:hint="default"/>
        <w:b/>
      </w:rPr>
    </w:lvl>
  </w:abstractNum>
  <w:abstractNum w:abstractNumId="10" w15:restartNumberingAfterBreak="0">
    <w:nsid w:val="70B81437"/>
    <w:multiLevelType w:val="multilevel"/>
    <w:tmpl w:val="8CC002FA"/>
    <w:lvl w:ilvl="0">
      <w:start w:val="1"/>
      <w:numFmt w:val="decimal"/>
      <w:lvlText w:val="5.2.5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71B20F25"/>
    <w:multiLevelType w:val="multilevel"/>
    <w:tmpl w:val="87C4F7F6"/>
    <w:lvl w:ilvl="0">
      <w:start w:val="4"/>
      <w:numFmt w:val="decimal"/>
      <w:lvlText w:val="5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 w15:restartNumberingAfterBreak="0">
    <w:nsid w:val="754362CA"/>
    <w:multiLevelType w:val="multilevel"/>
    <w:tmpl w:val="59E632B0"/>
    <w:lvl w:ilvl="0">
      <w:start w:val="3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23"/>
        <w:szCs w:val="23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784420DC"/>
    <w:multiLevelType w:val="multilevel"/>
    <w:tmpl w:val="A87C3C5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 w15:restartNumberingAfterBreak="0">
    <w:nsid w:val="78A07482"/>
    <w:multiLevelType w:val="multilevel"/>
    <w:tmpl w:val="D3945D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4"/>
  </w:num>
  <w:num w:numId="2">
    <w:abstractNumId w:val="2"/>
  </w:num>
  <w:num w:numId="3">
    <w:abstractNumId w:val="12"/>
  </w:num>
  <w:num w:numId="4">
    <w:abstractNumId w:val="11"/>
  </w:num>
  <w:num w:numId="5">
    <w:abstractNumId w:val="1"/>
  </w:num>
  <w:num w:numId="6">
    <w:abstractNumId w:val="4"/>
  </w:num>
  <w:num w:numId="7">
    <w:abstractNumId w:val="10"/>
  </w:num>
  <w:num w:numId="8">
    <w:abstractNumId w:val="7"/>
  </w:num>
  <w:num w:numId="9">
    <w:abstractNumId w:val="13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TrackMoves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67392"/>
    <w:rsid w:val="00020211"/>
    <w:rsid w:val="0008229F"/>
    <w:rsid w:val="000E62AF"/>
    <w:rsid w:val="00117474"/>
    <w:rsid w:val="00120100"/>
    <w:rsid w:val="0015307A"/>
    <w:rsid w:val="001C28B8"/>
    <w:rsid w:val="001C4637"/>
    <w:rsid w:val="00207566"/>
    <w:rsid w:val="00241273"/>
    <w:rsid w:val="00265FF8"/>
    <w:rsid w:val="00284FC8"/>
    <w:rsid w:val="002E646E"/>
    <w:rsid w:val="00361725"/>
    <w:rsid w:val="003E2811"/>
    <w:rsid w:val="003F117A"/>
    <w:rsid w:val="0041184D"/>
    <w:rsid w:val="00422A9C"/>
    <w:rsid w:val="00434772"/>
    <w:rsid w:val="004702EE"/>
    <w:rsid w:val="0048307E"/>
    <w:rsid w:val="00552ED1"/>
    <w:rsid w:val="00571049"/>
    <w:rsid w:val="005D1F49"/>
    <w:rsid w:val="00611050"/>
    <w:rsid w:val="00636D19"/>
    <w:rsid w:val="00757364"/>
    <w:rsid w:val="00764B55"/>
    <w:rsid w:val="007F61CA"/>
    <w:rsid w:val="00847DD3"/>
    <w:rsid w:val="008620ED"/>
    <w:rsid w:val="008C29F7"/>
    <w:rsid w:val="009041E7"/>
    <w:rsid w:val="00935043"/>
    <w:rsid w:val="00956829"/>
    <w:rsid w:val="0097292A"/>
    <w:rsid w:val="009B50D6"/>
    <w:rsid w:val="009E571C"/>
    <w:rsid w:val="009F2B0A"/>
    <w:rsid w:val="00A33A32"/>
    <w:rsid w:val="00A43B6B"/>
    <w:rsid w:val="00AE216E"/>
    <w:rsid w:val="00AF1BD3"/>
    <w:rsid w:val="00B07D29"/>
    <w:rsid w:val="00B978A5"/>
    <w:rsid w:val="00BA1F55"/>
    <w:rsid w:val="00BD5859"/>
    <w:rsid w:val="00C5618F"/>
    <w:rsid w:val="00C92D70"/>
    <w:rsid w:val="00D27E15"/>
    <w:rsid w:val="00D63D38"/>
    <w:rsid w:val="00D67392"/>
    <w:rsid w:val="00D87287"/>
    <w:rsid w:val="00DE5A7E"/>
    <w:rsid w:val="00E0652C"/>
    <w:rsid w:val="00E32551"/>
    <w:rsid w:val="00E67E6F"/>
    <w:rsid w:val="00E838AD"/>
    <w:rsid w:val="00EF609B"/>
    <w:rsid w:val="00F23B5A"/>
    <w:rsid w:val="00F365FC"/>
    <w:rsid w:val="00F93D00"/>
    <w:rsid w:val="00FF5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A337E9"/>
  <w15:docId w15:val="{08537C22-BB01-4EBB-8504-895EDB1C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07D29"/>
    <w:pPr>
      <w:widowControl w:val="0"/>
    </w:pPr>
    <w:rPr>
      <w:color w:val="000000"/>
      <w:sz w:val="24"/>
      <w:szCs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07D29"/>
    <w:rPr>
      <w:rFonts w:cs="Times New Roman"/>
      <w:color w:val="000080"/>
      <w:u w:val="single"/>
    </w:rPr>
  </w:style>
  <w:style w:type="character" w:customStyle="1" w:styleId="a4">
    <w:name w:val="Основной текст_"/>
    <w:link w:val="1"/>
    <w:uiPriority w:val="99"/>
    <w:locked/>
    <w:rsid w:val="00B07D29"/>
    <w:rPr>
      <w:rFonts w:ascii="Times New Roman" w:hAnsi="Times New Roman"/>
      <w:b/>
      <w:spacing w:val="3"/>
      <w:sz w:val="25"/>
      <w:u w:val="none"/>
    </w:rPr>
  </w:style>
  <w:style w:type="character" w:customStyle="1" w:styleId="2">
    <w:name w:val="Основной текст (2)_"/>
    <w:link w:val="20"/>
    <w:uiPriority w:val="99"/>
    <w:locked/>
    <w:rsid w:val="00B07D29"/>
    <w:rPr>
      <w:rFonts w:ascii="Times New Roman" w:hAnsi="Times New Roman"/>
      <w:b/>
      <w:spacing w:val="1"/>
      <w:sz w:val="25"/>
      <w:u w:val="none"/>
    </w:rPr>
  </w:style>
  <w:style w:type="character" w:customStyle="1" w:styleId="4">
    <w:name w:val="Основной текст (4)_"/>
    <w:link w:val="40"/>
    <w:uiPriority w:val="99"/>
    <w:locked/>
    <w:rsid w:val="00B07D29"/>
    <w:rPr>
      <w:rFonts w:ascii="Times New Roman" w:hAnsi="Times New Roman"/>
      <w:b/>
      <w:sz w:val="28"/>
      <w:u w:val="none"/>
    </w:rPr>
  </w:style>
  <w:style w:type="character" w:customStyle="1" w:styleId="3">
    <w:name w:val="Основной текст (3)_"/>
    <w:link w:val="30"/>
    <w:uiPriority w:val="99"/>
    <w:locked/>
    <w:rsid w:val="00B07D29"/>
    <w:rPr>
      <w:rFonts w:ascii="Times New Roman" w:hAnsi="Times New Roman"/>
      <w:b/>
      <w:sz w:val="28"/>
      <w:u w:val="none"/>
    </w:rPr>
  </w:style>
  <w:style w:type="character" w:customStyle="1" w:styleId="10">
    <w:name w:val="Заголовок №1_"/>
    <w:link w:val="11"/>
    <w:uiPriority w:val="99"/>
    <w:locked/>
    <w:rsid w:val="00B07D29"/>
    <w:rPr>
      <w:rFonts w:ascii="Times New Roman" w:hAnsi="Times New Roman"/>
      <w:b/>
      <w:spacing w:val="2"/>
      <w:sz w:val="44"/>
      <w:u w:val="none"/>
    </w:rPr>
  </w:style>
  <w:style w:type="character" w:customStyle="1" w:styleId="12">
    <w:name w:val="Заголовок №1"/>
    <w:uiPriority w:val="99"/>
    <w:rsid w:val="00B07D29"/>
    <w:rPr>
      <w:rFonts w:ascii="Times New Roman" w:hAnsi="Times New Roman"/>
      <w:b/>
      <w:color w:val="000000"/>
      <w:spacing w:val="2"/>
      <w:w w:val="100"/>
      <w:position w:val="0"/>
      <w:sz w:val="44"/>
      <w:u w:val="single"/>
      <w:lang w:val="uk-UA"/>
    </w:rPr>
  </w:style>
  <w:style w:type="character" w:customStyle="1" w:styleId="5">
    <w:name w:val="Основной текст (5)_"/>
    <w:link w:val="50"/>
    <w:uiPriority w:val="99"/>
    <w:locked/>
    <w:rsid w:val="00B07D29"/>
    <w:rPr>
      <w:rFonts w:ascii="Times New Roman" w:hAnsi="Times New Roman"/>
      <w:b/>
      <w:spacing w:val="2"/>
      <w:sz w:val="44"/>
      <w:u w:val="none"/>
    </w:rPr>
  </w:style>
  <w:style w:type="character" w:customStyle="1" w:styleId="6">
    <w:name w:val="Основной текст (6)_"/>
    <w:link w:val="60"/>
    <w:uiPriority w:val="99"/>
    <w:locked/>
    <w:rsid w:val="00B07D29"/>
    <w:rPr>
      <w:rFonts w:ascii="Times New Roman" w:hAnsi="Times New Roman"/>
      <w:spacing w:val="1"/>
      <w:sz w:val="8"/>
      <w:u w:val="none"/>
    </w:rPr>
  </w:style>
  <w:style w:type="character" w:customStyle="1" w:styleId="6SegoeUI">
    <w:name w:val="Основной текст (6) + Segoe UI"/>
    <w:aliases w:val="Курсив,Интервал 0 pt"/>
    <w:uiPriority w:val="99"/>
    <w:rsid w:val="00B07D29"/>
    <w:rPr>
      <w:rFonts w:ascii="Segoe UI" w:hAnsi="Segoe UI"/>
      <w:i/>
      <w:color w:val="000000"/>
      <w:spacing w:val="-8"/>
      <w:w w:val="100"/>
      <w:position w:val="0"/>
      <w:sz w:val="8"/>
      <w:u w:val="none"/>
      <w:lang w:val="uk-UA"/>
    </w:rPr>
  </w:style>
  <w:style w:type="character" w:customStyle="1" w:styleId="a5">
    <w:name w:val="Колонтитул_"/>
    <w:link w:val="a6"/>
    <w:uiPriority w:val="99"/>
    <w:locked/>
    <w:rsid w:val="00B07D29"/>
    <w:rPr>
      <w:rFonts w:ascii="Times New Roman" w:hAnsi="Times New Roman"/>
      <w:b/>
      <w:spacing w:val="9"/>
      <w:sz w:val="23"/>
      <w:u w:val="none"/>
    </w:rPr>
  </w:style>
  <w:style w:type="character" w:customStyle="1" w:styleId="7">
    <w:name w:val="Основной текст (7)_"/>
    <w:link w:val="71"/>
    <w:uiPriority w:val="99"/>
    <w:locked/>
    <w:rsid w:val="00B07D29"/>
    <w:rPr>
      <w:rFonts w:ascii="Times New Roman" w:hAnsi="Times New Roman"/>
      <w:spacing w:val="6"/>
      <w:sz w:val="23"/>
      <w:u w:val="none"/>
    </w:rPr>
  </w:style>
  <w:style w:type="character" w:customStyle="1" w:styleId="70">
    <w:name w:val="Основной текст (7) + Полужирный"/>
    <w:aliases w:val="Интервал 0 pt7"/>
    <w:uiPriority w:val="99"/>
    <w:rsid w:val="00B07D29"/>
    <w:rPr>
      <w:rFonts w:ascii="Times New Roman" w:hAnsi="Times New Roman"/>
      <w:b/>
      <w:color w:val="000000"/>
      <w:spacing w:val="7"/>
      <w:w w:val="100"/>
      <w:position w:val="0"/>
      <w:sz w:val="23"/>
      <w:u w:val="none"/>
      <w:lang w:val="uk-UA"/>
    </w:rPr>
  </w:style>
  <w:style w:type="character" w:customStyle="1" w:styleId="72">
    <w:name w:val="Основной текст (7) + Курсив"/>
    <w:uiPriority w:val="99"/>
    <w:rsid w:val="00B07D29"/>
    <w:rPr>
      <w:rFonts w:ascii="Times New Roman" w:hAnsi="Times New Roman"/>
      <w:i/>
      <w:color w:val="000000"/>
      <w:spacing w:val="6"/>
      <w:w w:val="100"/>
      <w:position w:val="0"/>
      <w:sz w:val="23"/>
      <w:u w:val="none"/>
      <w:lang w:val="uk-UA"/>
    </w:rPr>
  </w:style>
  <w:style w:type="character" w:customStyle="1" w:styleId="73">
    <w:name w:val="Основной текст (7) + Полужирный3"/>
    <w:aliases w:val="Курсив3,Интервал 0 pt6"/>
    <w:uiPriority w:val="99"/>
    <w:rsid w:val="00B07D29"/>
    <w:rPr>
      <w:rFonts w:ascii="Times New Roman" w:hAnsi="Times New Roman"/>
      <w:b/>
      <w:i/>
      <w:color w:val="000000"/>
      <w:spacing w:val="0"/>
      <w:w w:val="100"/>
      <w:position w:val="0"/>
      <w:sz w:val="23"/>
      <w:u w:val="none"/>
    </w:rPr>
  </w:style>
  <w:style w:type="character" w:customStyle="1" w:styleId="7ArialNarrow">
    <w:name w:val="Основной текст (7) + Arial Narrow"/>
    <w:aliases w:val="17 pt,Курсив2,Интервал 0 pt5"/>
    <w:uiPriority w:val="99"/>
    <w:rsid w:val="00B07D29"/>
    <w:rPr>
      <w:rFonts w:ascii="Arial Narrow" w:hAnsi="Arial Narrow"/>
      <w:i/>
      <w:color w:val="000000"/>
      <w:spacing w:val="0"/>
      <w:w w:val="100"/>
      <w:position w:val="0"/>
      <w:sz w:val="34"/>
      <w:u w:val="none"/>
      <w:lang w:val="uk-UA"/>
    </w:rPr>
  </w:style>
  <w:style w:type="character" w:customStyle="1" w:styleId="720">
    <w:name w:val="Основной текст (7) + Полужирный2"/>
    <w:aliases w:val="Интервал 0 pt4"/>
    <w:uiPriority w:val="99"/>
    <w:rsid w:val="00B07D29"/>
    <w:rPr>
      <w:rFonts w:ascii="Times New Roman" w:hAnsi="Times New Roman"/>
      <w:b/>
      <w:color w:val="000000"/>
      <w:spacing w:val="8"/>
      <w:w w:val="100"/>
      <w:position w:val="0"/>
      <w:sz w:val="23"/>
      <w:u w:val="none"/>
      <w:lang w:val="uk-UA"/>
    </w:rPr>
  </w:style>
  <w:style w:type="character" w:customStyle="1" w:styleId="74">
    <w:name w:val="Основной текст (7)"/>
    <w:uiPriority w:val="99"/>
    <w:rsid w:val="00B07D29"/>
    <w:rPr>
      <w:rFonts w:ascii="Times New Roman" w:hAnsi="Times New Roman"/>
      <w:color w:val="000000"/>
      <w:spacing w:val="6"/>
      <w:w w:val="100"/>
      <w:position w:val="0"/>
      <w:sz w:val="23"/>
      <w:u w:val="none"/>
      <w:lang w:val="uk-UA"/>
    </w:rPr>
  </w:style>
  <w:style w:type="character" w:customStyle="1" w:styleId="712pt">
    <w:name w:val="Основной текст (7) + 12 pt"/>
    <w:aliases w:val="Курсив1,Интервал 0 pt3"/>
    <w:uiPriority w:val="99"/>
    <w:rsid w:val="00B07D29"/>
    <w:rPr>
      <w:rFonts w:ascii="Times New Roman" w:hAnsi="Times New Roman"/>
      <w:i/>
      <w:color w:val="000000"/>
      <w:spacing w:val="1"/>
      <w:w w:val="100"/>
      <w:position w:val="0"/>
      <w:sz w:val="24"/>
      <w:u w:val="none"/>
      <w:lang w:val="uk-UA"/>
    </w:rPr>
  </w:style>
  <w:style w:type="character" w:customStyle="1" w:styleId="21">
    <w:name w:val="Заголовок №2_"/>
    <w:link w:val="22"/>
    <w:uiPriority w:val="99"/>
    <w:locked/>
    <w:rsid w:val="00B07D29"/>
    <w:rPr>
      <w:rFonts w:ascii="Times New Roman" w:hAnsi="Times New Roman"/>
      <w:b/>
      <w:spacing w:val="8"/>
      <w:sz w:val="23"/>
      <w:u w:val="none"/>
    </w:rPr>
  </w:style>
  <w:style w:type="character" w:customStyle="1" w:styleId="710">
    <w:name w:val="Основной текст (7) + Полужирный1"/>
    <w:aliases w:val="Интервал 0 pt2"/>
    <w:uiPriority w:val="99"/>
    <w:rsid w:val="00B07D29"/>
    <w:rPr>
      <w:rFonts w:ascii="Times New Roman" w:hAnsi="Times New Roman"/>
      <w:b/>
      <w:color w:val="000000"/>
      <w:spacing w:val="8"/>
      <w:w w:val="100"/>
      <w:position w:val="0"/>
      <w:sz w:val="23"/>
      <w:u w:val="single"/>
      <w:lang w:val="uk-UA"/>
    </w:rPr>
  </w:style>
  <w:style w:type="character" w:customStyle="1" w:styleId="721">
    <w:name w:val="Основной текст (7)2"/>
    <w:uiPriority w:val="99"/>
    <w:rsid w:val="00B07D29"/>
    <w:rPr>
      <w:rFonts w:ascii="Times New Roman" w:hAnsi="Times New Roman"/>
      <w:color w:val="000000"/>
      <w:spacing w:val="6"/>
      <w:w w:val="100"/>
      <w:position w:val="0"/>
      <w:sz w:val="23"/>
      <w:u w:val="single"/>
      <w:lang w:val="uk-UA"/>
    </w:rPr>
  </w:style>
  <w:style w:type="character" w:customStyle="1" w:styleId="110">
    <w:name w:val="Основной текст + 11"/>
    <w:aliases w:val="5 pt,Интервал 0 pt1"/>
    <w:uiPriority w:val="99"/>
    <w:rsid w:val="00B07D29"/>
    <w:rPr>
      <w:rFonts w:ascii="Times New Roman" w:hAnsi="Times New Roman"/>
      <w:b/>
      <w:color w:val="000000"/>
      <w:spacing w:val="8"/>
      <w:w w:val="100"/>
      <w:position w:val="0"/>
      <w:sz w:val="23"/>
      <w:u w:val="none"/>
      <w:lang w:val="uk-UA"/>
    </w:rPr>
  </w:style>
  <w:style w:type="paragraph" w:customStyle="1" w:styleId="1">
    <w:name w:val="Основной текст1"/>
    <w:basedOn w:val="a"/>
    <w:link w:val="a4"/>
    <w:uiPriority w:val="99"/>
    <w:rsid w:val="00B07D29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color w:val="auto"/>
      <w:spacing w:val="3"/>
      <w:sz w:val="25"/>
      <w:szCs w:val="20"/>
      <w:lang w:val="ru-RU"/>
    </w:rPr>
  </w:style>
  <w:style w:type="paragraph" w:customStyle="1" w:styleId="20">
    <w:name w:val="Основной текст (2)"/>
    <w:basedOn w:val="a"/>
    <w:link w:val="2"/>
    <w:uiPriority w:val="99"/>
    <w:rsid w:val="00B07D29"/>
    <w:pPr>
      <w:shd w:val="clear" w:color="auto" w:fill="FFFFFF"/>
      <w:spacing w:line="322" w:lineRule="exact"/>
      <w:jc w:val="center"/>
    </w:pPr>
    <w:rPr>
      <w:rFonts w:ascii="Times New Roman" w:hAnsi="Times New Roman" w:cs="Times New Roman"/>
      <w:b/>
      <w:color w:val="auto"/>
      <w:spacing w:val="1"/>
      <w:sz w:val="25"/>
      <w:szCs w:val="20"/>
      <w:lang w:val="ru-RU"/>
    </w:rPr>
  </w:style>
  <w:style w:type="paragraph" w:customStyle="1" w:styleId="40">
    <w:name w:val="Основной текст (4)"/>
    <w:basedOn w:val="a"/>
    <w:link w:val="4"/>
    <w:uiPriority w:val="99"/>
    <w:rsid w:val="00B07D29"/>
    <w:pPr>
      <w:shd w:val="clear" w:color="auto" w:fill="FFFFFF"/>
      <w:spacing w:line="240" w:lineRule="atLeast"/>
    </w:pPr>
    <w:rPr>
      <w:rFonts w:ascii="Times New Roman" w:hAnsi="Times New Roman" w:cs="Times New Roman"/>
      <w:b/>
      <w:color w:val="auto"/>
      <w:sz w:val="28"/>
      <w:szCs w:val="20"/>
      <w:lang w:val="ru-RU"/>
    </w:rPr>
  </w:style>
  <w:style w:type="paragraph" w:customStyle="1" w:styleId="30">
    <w:name w:val="Основной текст (3)"/>
    <w:basedOn w:val="a"/>
    <w:link w:val="3"/>
    <w:uiPriority w:val="99"/>
    <w:rsid w:val="00B07D29"/>
    <w:pPr>
      <w:shd w:val="clear" w:color="auto" w:fill="FFFFFF"/>
      <w:spacing w:line="240" w:lineRule="atLeast"/>
    </w:pPr>
    <w:rPr>
      <w:rFonts w:ascii="Times New Roman" w:hAnsi="Times New Roman" w:cs="Times New Roman"/>
      <w:b/>
      <w:color w:val="auto"/>
      <w:sz w:val="28"/>
      <w:szCs w:val="20"/>
      <w:lang w:val="ru-RU"/>
    </w:rPr>
  </w:style>
  <w:style w:type="paragraph" w:customStyle="1" w:styleId="11">
    <w:name w:val="Заголовок №11"/>
    <w:basedOn w:val="a"/>
    <w:link w:val="10"/>
    <w:uiPriority w:val="99"/>
    <w:rsid w:val="00B07D29"/>
    <w:pPr>
      <w:shd w:val="clear" w:color="auto" w:fill="FFFFFF"/>
      <w:spacing w:line="552" w:lineRule="exact"/>
      <w:jc w:val="center"/>
      <w:outlineLvl w:val="0"/>
    </w:pPr>
    <w:rPr>
      <w:rFonts w:ascii="Times New Roman" w:hAnsi="Times New Roman" w:cs="Times New Roman"/>
      <w:b/>
      <w:color w:val="auto"/>
      <w:spacing w:val="2"/>
      <w:sz w:val="44"/>
      <w:szCs w:val="20"/>
      <w:lang w:val="ru-RU"/>
    </w:rPr>
  </w:style>
  <w:style w:type="paragraph" w:customStyle="1" w:styleId="50">
    <w:name w:val="Основной текст (5)"/>
    <w:basedOn w:val="a"/>
    <w:link w:val="5"/>
    <w:uiPriority w:val="99"/>
    <w:rsid w:val="00B07D29"/>
    <w:pPr>
      <w:shd w:val="clear" w:color="auto" w:fill="FFFFFF"/>
      <w:spacing w:after="600" w:line="240" w:lineRule="atLeast"/>
      <w:jc w:val="center"/>
    </w:pPr>
    <w:rPr>
      <w:rFonts w:ascii="Times New Roman" w:hAnsi="Times New Roman" w:cs="Times New Roman"/>
      <w:b/>
      <w:color w:val="auto"/>
      <w:spacing w:val="2"/>
      <w:sz w:val="44"/>
      <w:szCs w:val="20"/>
      <w:lang w:val="ru-RU"/>
    </w:rPr>
  </w:style>
  <w:style w:type="paragraph" w:customStyle="1" w:styleId="60">
    <w:name w:val="Основной текст (6)"/>
    <w:basedOn w:val="a"/>
    <w:link w:val="6"/>
    <w:uiPriority w:val="99"/>
    <w:rsid w:val="00B07D2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pacing w:val="1"/>
      <w:sz w:val="8"/>
      <w:szCs w:val="20"/>
      <w:lang w:val="ru-RU"/>
    </w:rPr>
  </w:style>
  <w:style w:type="paragraph" w:customStyle="1" w:styleId="a6">
    <w:name w:val="Колонтитул"/>
    <w:basedOn w:val="a"/>
    <w:link w:val="a5"/>
    <w:uiPriority w:val="99"/>
    <w:rsid w:val="00B07D29"/>
    <w:pPr>
      <w:shd w:val="clear" w:color="auto" w:fill="FFFFFF"/>
      <w:spacing w:line="240" w:lineRule="atLeast"/>
    </w:pPr>
    <w:rPr>
      <w:rFonts w:ascii="Times New Roman" w:hAnsi="Times New Roman" w:cs="Times New Roman"/>
      <w:b/>
      <w:color w:val="auto"/>
      <w:spacing w:val="9"/>
      <w:sz w:val="23"/>
      <w:szCs w:val="20"/>
      <w:lang w:val="ru-RU"/>
    </w:rPr>
  </w:style>
  <w:style w:type="paragraph" w:customStyle="1" w:styleId="71">
    <w:name w:val="Основной текст (7)1"/>
    <w:basedOn w:val="a"/>
    <w:link w:val="7"/>
    <w:uiPriority w:val="99"/>
    <w:rsid w:val="00B07D29"/>
    <w:pPr>
      <w:shd w:val="clear" w:color="auto" w:fill="FFFFFF"/>
      <w:spacing w:line="456" w:lineRule="exact"/>
      <w:ind w:firstLine="2780"/>
      <w:jc w:val="both"/>
    </w:pPr>
    <w:rPr>
      <w:rFonts w:ascii="Times New Roman" w:hAnsi="Times New Roman" w:cs="Times New Roman"/>
      <w:color w:val="auto"/>
      <w:spacing w:val="6"/>
      <w:sz w:val="23"/>
      <w:szCs w:val="20"/>
      <w:lang w:val="ru-RU"/>
    </w:rPr>
  </w:style>
  <w:style w:type="paragraph" w:customStyle="1" w:styleId="22">
    <w:name w:val="Заголовок №2"/>
    <w:basedOn w:val="a"/>
    <w:link w:val="21"/>
    <w:uiPriority w:val="99"/>
    <w:rsid w:val="00B07D29"/>
    <w:pPr>
      <w:shd w:val="clear" w:color="auto" w:fill="FFFFFF"/>
      <w:spacing w:line="461" w:lineRule="exact"/>
      <w:jc w:val="center"/>
      <w:outlineLvl w:val="1"/>
    </w:pPr>
    <w:rPr>
      <w:rFonts w:ascii="Times New Roman" w:hAnsi="Times New Roman" w:cs="Times New Roman"/>
      <w:b/>
      <w:color w:val="auto"/>
      <w:spacing w:val="8"/>
      <w:sz w:val="23"/>
      <w:szCs w:val="20"/>
      <w:lang w:val="ru-RU"/>
    </w:rPr>
  </w:style>
  <w:style w:type="character" w:customStyle="1" w:styleId="31">
    <w:name w:val="Основной текст3"/>
    <w:uiPriority w:val="99"/>
    <w:rsid w:val="003F117A"/>
    <w:rPr>
      <w:rFonts w:ascii="Times New Roman" w:hAnsi="Times New Roman"/>
      <w:color w:val="000000"/>
      <w:spacing w:val="7"/>
      <w:w w:val="100"/>
      <w:position w:val="0"/>
      <w:sz w:val="24"/>
      <w:u w:val="none"/>
      <w:lang w:val="uk-UA"/>
    </w:rPr>
  </w:style>
  <w:style w:type="paragraph" w:customStyle="1" w:styleId="41">
    <w:name w:val="Основной текст4"/>
    <w:basedOn w:val="a"/>
    <w:uiPriority w:val="99"/>
    <w:rsid w:val="003F117A"/>
    <w:pPr>
      <w:shd w:val="clear" w:color="auto" w:fill="FFFFFF"/>
      <w:spacing w:after="300" w:line="322" w:lineRule="exact"/>
      <w:jc w:val="both"/>
    </w:pPr>
    <w:rPr>
      <w:rFonts w:ascii="Times New Roman" w:eastAsia="Times New Roman" w:hAnsi="Times New Roman" w:cs="Times New Roman"/>
      <w:spacing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1747</Words>
  <Characters>9964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cp:lastPrinted>2018-03-19T19:20:00Z</cp:lastPrinted>
  <dcterms:created xsi:type="dcterms:W3CDTF">2001-12-31T23:27:00Z</dcterms:created>
  <dcterms:modified xsi:type="dcterms:W3CDTF">2018-04-26T05:16:00Z</dcterms:modified>
</cp:coreProperties>
</file>