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6B" w:rsidRPr="007C510F" w:rsidRDefault="0004046B" w:rsidP="00AD3482">
      <w:pPr>
        <w:pStyle w:val="20"/>
        <w:shd w:val="clear" w:color="auto" w:fill="auto"/>
        <w:spacing w:after="0"/>
        <w:ind w:left="400"/>
        <w:rPr>
          <w:sz w:val="28"/>
        </w:rPr>
      </w:pPr>
      <w:r w:rsidRPr="007C510F">
        <w:rPr>
          <w:sz w:val="28"/>
        </w:rPr>
        <w:t xml:space="preserve">Комунальний вищий навчальний заклад </w:t>
      </w:r>
    </w:p>
    <w:p w:rsidR="0004046B" w:rsidRPr="00636585" w:rsidRDefault="0004046B" w:rsidP="00636585">
      <w:pPr>
        <w:pStyle w:val="20"/>
        <w:shd w:val="clear" w:color="auto" w:fill="auto"/>
        <w:spacing w:after="0"/>
        <w:ind w:left="400"/>
        <w:rPr>
          <w:sz w:val="28"/>
        </w:rPr>
      </w:pPr>
      <w:r>
        <w:rPr>
          <w:sz w:val="28"/>
        </w:rPr>
        <w:t xml:space="preserve"> «Бердичівський медичний коледж»</w:t>
      </w:r>
    </w:p>
    <w:p w:rsidR="0004046B" w:rsidRPr="00636585" w:rsidRDefault="0004046B" w:rsidP="00636585">
      <w:pPr>
        <w:pStyle w:val="20"/>
        <w:shd w:val="clear" w:color="auto" w:fill="auto"/>
        <w:spacing w:after="0"/>
        <w:ind w:left="400"/>
        <w:rPr>
          <w:sz w:val="28"/>
          <w:lang/>
        </w:rPr>
      </w:pPr>
      <w:r>
        <w:rPr>
          <w:sz w:val="28"/>
          <w:lang/>
        </w:rPr>
        <w:t>Житомирської обласної ради</w:t>
      </w:r>
    </w:p>
    <w:p w:rsidR="0004046B" w:rsidRDefault="0004046B" w:rsidP="00636585">
      <w:pPr>
        <w:pStyle w:val="10"/>
        <w:shd w:val="clear" w:color="auto" w:fill="auto"/>
        <w:spacing w:before="0" w:after="0"/>
      </w:pPr>
      <w:bookmarkStart w:id="0" w:name="bookmark0"/>
    </w:p>
    <w:p w:rsidR="0004046B" w:rsidRDefault="0004046B" w:rsidP="00636585">
      <w:pPr>
        <w:pStyle w:val="10"/>
        <w:shd w:val="clear" w:color="auto" w:fill="auto"/>
        <w:spacing w:before="0"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3pt;margin-top:16.15pt;width:270.75pt;height:124.5pt;z-index:-251658240" wrapcoords="-60 0 -60 21340 21600 21340 21600 0 -60 0">
            <v:imagedata r:id="rId7" o:title=""/>
            <w10:wrap type="tight"/>
          </v:shape>
        </w:pict>
      </w:r>
    </w:p>
    <w:p w:rsidR="0004046B" w:rsidRPr="00594F93" w:rsidRDefault="0004046B" w:rsidP="00636585">
      <w:pPr>
        <w:rPr>
          <w:rFonts w:ascii="Times New Roman" w:hAnsi="Times New Roman" w:cs="Times New Roman"/>
          <w:b/>
          <w:sz w:val="28"/>
          <w:szCs w:val="28"/>
        </w:rPr>
      </w:pPr>
    </w:p>
    <w:p w:rsidR="0004046B" w:rsidRDefault="0004046B" w:rsidP="00636585">
      <w:pPr>
        <w:pStyle w:val="10"/>
        <w:shd w:val="clear" w:color="auto" w:fill="auto"/>
        <w:spacing w:before="0" w:after="0"/>
      </w:pPr>
    </w:p>
    <w:p w:rsidR="0004046B" w:rsidRDefault="0004046B" w:rsidP="00636585">
      <w:pPr>
        <w:pStyle w:val="10"/>
        <w:shd w:val="clear" w:color="auto" w:fill="auto"/>
        <w:spacing w:before="0" w:after="0"/>
      </w:pPr>
    </w:p>
    <w:p w:rsidR="0004046B" w:rsidRDefault="0004046B" w:rsidP="00636585">
      <w:pPr>
        <w:pStyle w:val="10"/>
        <w:shd w:val="clear" w:color="auto" w:fill="auto"/>
        <w:spacing w:before="0" w:after="0"/>
      </w:pPr>
    </w:p>
    <w:p w:rsidR="0004046B" w:rsidRDefault="0004046B" w:rsidP="00636585">
      <w:pPr>
        <w:pStyle w:val="10"/>
        <w:shd w:val="clear" w:color="auto" w:fill="auto"/>
        <w:spacing w:before="0" w:after="0"/>
      </w:pPr>
    </w:p>
    <w:p w:rsidR="0004046B" w:rsidRDefault="0004046B" w:rsidP="00636585">
      <w:pPr>
        <w:pStyle w:val="10"/>
        <w:shd w:val="clear" w:color="auto" w:fill="auto"/>
        <w:spacing w:before="0" w:after="0"/>
      </w:pPr>
    </w:p>
    <w:p w:rsidR="0004046B" w:rsidRDefault="0004046B" w:rsidP="00636585">
      <w:pPr>
        <w:pStyle w:val="10"/>
        <w:shd w:val="clear" w:color="auto" w:fill="auto"/>
        <w:spacing w:before="0" w:after="0"/>
        <w:rPr>
          <w:sz w:val="52"/>
        </w:rPr>
      </w:pPr>
    </w:p>
    <w:p w:rsidR="0004046B" w:rsidRDefault="0004046B" w:rsidP="00636585">
      <w:pPr>
        <w:pStyle w:val="10"/>
        <w:shd w:val="clear" w:color="auto" w:fill="auto"/>
        <w:spacing w:before="0" w:after="0"/>
        <w:rPr>
          <w:sz w:val="52"/>
        </w:rPr>
      </w:pPr>
    </w:p>
    <w:p w:rsidR="0004046B" w:rsidRDefault="0004046B" w:rsidP="00636585">
      <w:pPr>
        <w:pStyle w:val="10"/>
        <w:shd w:val="clear" w:color="auto" w:fill="auto"/>
        <w:spacing w:before="0" w:after="0"/>
        <w:rPr>
          <w:sz w:val="52"/>
        </w:rPr>
      </w:pPr>
      <w:r>
        <w:rPr>
          <w:sz w:val="52"/>
        </w:rPr>
        <w:t xml:space="preserve">Програма </w:t>
      </w:r>
    </w:p>
    <w:p w:rsidR="0004046B" w:rsidRDefault="0004046B" w:rsidP="00636585">
      <w:pPr>
        <w:pStyle w:val="10"/>
        <w:shd w:val="clear" w:color="auto" w:fill="auto"/>
        <w:spacing w:before="0" w:after="0"/>
        <w:rPr>
          <w:sz w:val="44"/>
        </w:rPr>
      </w:pPr>
      <w:r>
        <w:rPr>
          <w:sz w:val="44"/>
        </w:rPr>
        <w:t xml:space="preserve">вступного випробування з української мови </w:t>
      </w:r>
    </w:p>
    <w:p w:rsidR="0004046B" w:rsidRDefault="0004046B" w:rsidP="00636585">
      <w:pPr>
        <w:pStyle w:val="10"/>
        <w:shd w:val="clear" w:color="auto" w:fill="auto"/>
        <w:spacing w:before="0" w:after="0"/>
        <w:rPr>
          <w:sz w:val="44"/>
        </w:rPr>
      </w:pPr>
      <w:r>
        <w:rPr>
          <w:sz w:val="44"/>
        </w:rPr>
        <w:t xml:space="preserve">для абітурієнтів, що вступають на основі </w:t>
      </w:r>
    </w:p>
    <w:p w:rsidR="0004046B" w:rsidRDefault="0004046B" w:rsidP="00636585">
      <w:pPr>
        <w:pStyle w:val="10"/>
        <w:shd w:val="clear" w:color="auto" w:fill="auto"/>
        <w:spacing w:before="0" w:after="0"/>
        <w:rPr>
          <w:sz w:val="44"/>
        </w:rPr>
      </w:pPr>
      <w:r>
        <w:rPr>
          <w:sz w:val="44"/>
        </w:rPr>
        <w:t>базової загальної середньої освіти</w:t>
      </w:r>
      <w:bookmarkEnd w:id="0"/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  <w:r>
        <w:rPr>
          <w:noProof/>
        </w:rPr>
        <w:pict>
          <v:shape id="_x0000_s1027" type="#_x0000_t75" style="position:absolute;left:0;text-align:left;margin-left:226.25pt;margin-top:10.25pt;width:274.5pt;height:79.5pt;z-index:-251657216" wrapcoords="-59 0 -59 21396 21600 21396 21600 0 -59 0">
            <v:imagedata r:id="rId8" o:title=""/>
            <w10:wrap type="tight"/>
          </v:shape>
        </w:pict>
      </w: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</w:pPr>
    </w:p>
    <w:p w:rsidR="0004046B" w:rsidRPr="00594F93" w:rsidRDefault="0004046B" w:rsidP="00636585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3940" w:right="1740"/>
        <w:jc w:val="both"/>
        <w:rPr>
          <w:lang/>
        </w:rPr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</w:tabs>
        <w:spacing w:after="0" w:line="322" w:lineRule="exact"/>
        <w:ind w:left="4962" w:right="1740"/>
        <w:jc w:val="both"/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right="-1"/>
        <w:jc w:val="both"/>
        <w:rPr>
          <w:sz w:val="28"/>
          <w:lang/>
        </w:rPr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right="-1"/>
        <w:jc w:val="both"/>
        <w:rPr>
          <w:sz w:val="28"/>
          <w:lang/>
        </w:rPr>
      </w:pPr>
    </w:p>
    <w:p w:rsidR="0004046B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right="-1"/>
        <w:jc w:val="both"/>
        <w:rPr>
          <w:sz w:val="28"/>
          <w:lang/>
        </w:rPr>
      </w:pPr>
    </w:p>
    <w:p w:rsidR="0004046B" w:rsidRPr="00636585" w:rsidRDefault="0004046B" w:rsidP="00636585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right="-1"/>
        <w:jc w:val="both"/>
        <w:rPr>
          <w:sz w:val="28"/>
          <w:lang/>
        </w:rPr>
      </w:pPr>
    </w:p>
    <w:p w:rsidR="0004046B" w:rsidRPr="00035180" w:rsidRDefault="0004046B" w:rsidP="00CE5E55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5180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 xml:space="preserve">     Програму вступного випробування з української мови (тестування) розроблено на основі Закону України «Про загальну середню освіту», Державного стандарту базової та повної загальної освіти, затвердженого постановою Кабінету Міністрів України від 14 січня 2004 р. № 24, та програми з дисципліни «Українська мова» для 5-9 класів загальноосвітніх навчальних закладів.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 xml:space="preserve">     Екзаменаційні завдання мають на меті виявити рівень засвоєння шкільної програми з української мови та оволодіння практичними навичками користування мовою.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3BD">
        <w:rPr>
          <w:rFonts w:ascii="Times New Roman" w:hAnsi="Times New Roman" w:cs="Times New Roman"/>
          <w:sz w:val="28"/>
          <w:szCs w:val="28"/>
        </w:rPr>
        <w:t>(«Фонетика. Графіка», «Лексикологія. Фразеологія», «Будова слова. Словотвір», «Морфологія», «Синтаксис», «Стиліст</w:t>
      </w:r>
      <w:r>
        <w:rPr>
          <w:rFonts w:ascii="Times New Roman" w:hAnsi="Times New Roman" w:cs="Times New Roman"/>
          <w:sz w:val="28"/>
          <w:szCs w:val="28"/>
        </w:rPr>
        <w:t>ика», «Орфоепія», «Орфографія», «Розвиток мовлення»).</w:t>
      </w:r>
    </w:p>
    <w:p w:rsidR="0004046B" w:rsidRPr="00E123BD" w:rsidRDefault="0004046B" w:rsidP="00CE5E55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46B" w:rsidRPr="00CE5E55" w:rsidRDefault="0004046B" w:rsidP="007C510F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left="3940" w:right="-1"/>
        <w:jc w:val="both"/>
        <w:rPr>
          <w:sz w:val="28"/>
          <w:lang w:val="en-US"/>
        </w:rPr>
      </w:pPr>
    </w:p>
    <w:p w:rsidR="0004046B" w:rsidRPr="00E123BD" w:rsidRDefault="0004046B">
      <w:pPr>
        <w:rPr>
          <w:rFonts w:ascii="Times New Roman" w:hAnsi="Times New Roman" w:cs="Times New Roman"/>
          <w:sz w:val="28"/>
          <w:szCs w:val="28"/>
        </w:rPr>
        <w:sectPr w:rsidR="0004046B" w:rsidRPr="00E123BD" w:rsidSect="00D01D1B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101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7322"/>
      </w:tblGrid>
      <w:tr w:rsidR="0004046B" w:rsidRPr="00E123BD" w:rsidTr="00434772">
        <w:tc>
          <w:tcPr>
            <w:tcW w:w="2830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1. Фонетика.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left="20" w:right="10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Графіка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Фонетика 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як розділ мовознавчої науки про звуковий склад мови. Голосні й приголосні звуки. Приголосні тверді і м’які, дзвінкі й глухі. Позначення звуків мовлення на письмі. Алфавіт. Співвідношення звуків і букв. Звукове значення букв </w:t>
            </w:r>
            <w:r w:rsidRPr="00E123BD">
              <w:rPr>
                <w:i/>
                <w:color w:val="000000"/>
                <w:sz w:val="28"/>
                <w:szCs w:val="28"/>
                <w:lang w:eastAsia="ru-RU"/>
              </w:rPr>
              <w:t>я, ю, є, ї, щ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>. Склад. Складоподіл. Наголос, наголошені й ненаголошені склади. Уподібнення приго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softHyphen/>
              <w:t xml:space="preserve">лосних звуків. Спрощення в групах приголосних. Найпоширеніші випадки чергування голосних і приголосних звуків. Основні випадки чергування </w:t>
            </w:r>
            <w:r w:rsidRPr="00E123BD">
              <w:rPr>
                <w:i/>
                <w:color w:val="000000"/>
                <w:sz w:val="28"/>
                <w:szCs w:val="28"/>
                <w:lang w:eastAsia="ru-RU"/>
              </w:rPr>
              <w:t>у-в, і-й.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2. Лексикологія. Фразеологія.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Лексикологія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Лексика української мови з погляду активного й пасивного вживання. Застарілі й нові слова (неологізми). Нейтральна й емоційно забарвлена лексика. Поняття про стійкі сполуки слів і вирази. 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Фразеологізми.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Приказки, прислів’я, афоризми (відповідно до словника фразеологізмів за підручниками рівня «стандарт»).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3.Будова слова. Словотвір.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Будова слова.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Основа слова й закінчення. Значущі частини слова: корінь, префікс, суфікс, закінчення. </w:t>
            </w: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Словотвір.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Твірні основи при словотворенні. Основа похідна й непохідна. Основні способи словотворення в українській мові: префіксальний, префіксально- суфіксальний, суфіксальний, безафіксний,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      </w:r>
          </w:p>
        </w:tc>
      </w:tr>
      <w:tr w:rsidR="0004046B" w:rsidRPr="00E123BD" w:rsidTr="004A03A0">
        <w:trPr>
          <w:trHeight w:val="690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4.Морфологія.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4.1.Іменник.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Default="0004046B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Морфологія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</w:t>
            </w:r>
          </w:p>
          <w:p w:rsidR="0004046B" w:rsidRPr="00E123BD" w:rsidRDefault="0004046B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  <w:p w:rsidR="0004046B" w:rsidRPr="00E123BD" w:rsidRDefault="0004046B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rPr>
          <w:trHeight w:val="1215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pacing w:after="0" w:line="240" w:lineRule="auto"/>
              <w:ind w:right="10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відмінкових форм. Букви -а(-я), -у(-ю) в за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softHyphen/>
              <w:t>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4.2.Прикметник.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607"/>
              </w:tabs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Прикметник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частина мови: значення, морфологічні ознаки, синтаксична роль. Розряди прикметників за значенням: якісні, відносні та присвійні. Явища взаємопереходу прикметників з одного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</w:t>
            </w:r>
            <w:r w:rsidRPr="00E123BD">
              <w:rPr>
                <w:rStyle w:val="21"/>
                <w:spacing w:val="0"/>
                <w:sz w:val="28"/>
                <w:szCs w:val="28"/>
                <w:u w:val="none"/>
                <w:lang w:eastAsia="ru-RU"/>
              </w:rPr>
              <w:t>(тверда й м’яка групи).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4.3.Числівник.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Числівник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 Типи відмінювання кіль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softHyphen/>
              <w:t>кісних числівників: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a1"/>
                <w:i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/>
                <w:color w:val="000000"/>
                <w:spacing w:val="0"/>
                <w:sz w:val="28"/>
                <w:szCs w:val="28"/>
                <w:lang w:eastAsia="ru-RU"/>
              </w:rPr>
              <w:t>1)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E123BD">
              <w:rPr>
                <w:rStyle w:val="a1"/>
                <w:iCs/>
                <w:spacing w:val="0"/>
                <w:sz w:val="28"/>
                <w:szCs w:val="28"/>
                <w:lang w:eastAsia="ru-RU"/>
              </w:rPr>
              <w:t>один, одна;</w:t>
            </w:r>
          </w:p>
          <w:p w:rsidR="0004046B" w:rsidRPr="00E123BD" w:rsidRDefault="0004046B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>2) два, три, чотири;</w:t>
            </w:r>
          </w:p>
          <w:p w:rsidR="0004046B" w:rsidRPr="00E123BD" w:rsidRDefault="0004046B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 xml:space="preserve">3) </w:t>
            </w:r>
            <w:r w:rsidRPr="00E123BD">
              <w:rPr>
                <w:rStyle w:val="31"/>
                <w:i/>
                <w:spacing w:val="0"/>
                <w:sz w:val="28"/>
                <w:szCs w:val="28"/>
                <w:lang w:eastAsia="ru-RU"/>
              </w:rPr>
              <w:t>від</w:t>
            </w:r>
            <w:r w:rsidRPr="00E123BD">
              <w:rPr>
                <w:rStyle w:val="31"/>
                <w:i/>
                <w:spacing w:val="0"/>
                <w:sz w:val="28"/>
                <w:szCs w:val="28"/>
                <w:lang w:eastAsia="ru-RU"/>
              </w:rPr>
              <w:tab/>
            </w: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 xml:space="preserve">п’яти </w:t>
            </w:r>
            <w:r w:rsidRPr="00E123BD">
              <w:rPr>
                <w:rStyle w:val="31"/>
                <w:i/>
                <w:spacing w:val="0"/>
                <w:sz w:val="28"/>
                <w:szCs w:val="28"/>
                <w:lang w:eastAsia="ru-RU"/>
              </w:rPr>
              <w:t xml:space="preserve">до </w:t>
            </w: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 xml:space="preserve">двадцяти, тридцять, п’ятдесят </w:t>
            </w:r>
            <w:r w:rsidRPr="00E123BD">
              <w:rPr>
                <w:rStyle w:val="31"/>
                <w:i/>
                <w:spacing w:val="0"/>
                <w:sz w:val="28"/>
                <w:szCs w:val="28"/>
                <w:lang w:eastAsia="ru-RU"/>
              </w:rPr>
              <w:t xml:space="preserve">... </w:t>
            </w: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>вісімдесят;</w:t>
            </w:r>
          </w:p>
          <w:p w:rsidR="0004046B" w:rsidRPr="00E123BD" w:rsidRDefault="0004046B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>4) сорок,</w:t>
            </w: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ab/>
              <w:t xml:space="preserve"> дев ’яносто, сто;</w:t>
            </w:r>
          </w:p>
          <w:p w:rsidR="0004046B" w:rsidRPr="00E123BD" w:rsidRDefault="0004046B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>5) двісті - дев ’ятсот;</w:t>
            </w:r>
          </w:p>
          <w:p w:rsidR="0004046B" w:rsidRPr="00E123BD" w:rsidRDefault="0004046B" w:rsidP="00434772">
            <w:pPr>
              <w:pStyle w:val="30"/>
              <w:shd w:val="clear" w:color="auto" w:fill="auto"/>
              <w:tabs>
                <w:tab w:val="left" w:pos="908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>6) нуль,</w:t>
            </w:r>
            <w:r w:rsidRPr="00E123BD">
              <w:rPr>
                <w:iCs/>
                <w:color w:val="000000"/>
                <w:spacing w:val="0"/>
                <w:sz w:val="28"/>
                <w:szCs w:val="28"/>
                <w:lang w:eastAsia="ru-RU"/>
              </w:rPr>
              <w:tab/>
              <w:t>тисяча, мільйон, мільярд;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/>
                <w:color w:val="000000"/>
                <w:spacing w:val="0"/>
                <w:sz w:val="28"/>
                <w:szCs w:val="28"/>
                <w:lang w:eastAsia="ru-RU"/>
              </w:rPr>
              <w:t>7) збірні;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i/>
                <w:color w:val="000000"/>
                <w:spacing w:val="0"/>
                <w:sz w:val="28"/>
                <w:szCs w:val="28"/>
                <w:lang w:eastAsia="ru-RU"/>
              </w:rPr>
              <w:t>8) дробові.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ab/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ab/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Порядкові числівники, особливості їх відмінювання.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084"/>
              </w:tabs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21"/>
                <w:spacing w:val="0"/>
                <w:sz w:val="28"/>
                <w:szCs w:val="28"/>
                <w:u w:val="none"/>
                <w:lang w:eastAsia="ru-RU"/>
              </w:rPr>
              <w:t>Особливості правопису числівників.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4.4. Займенник.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Займенник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</w:t>
            </w:r>
            <w:r w:rsidRPr="00E123BD">
              <w:rPr>
                <w:rStyle w:val="21"/>
                <w:spacing w:val="0"/>
                <w:sz w:val="28"/>
                <w:szCs w:val="28"/>
                <w:u w:val="none"/>
                <w:lang w:eastAsia="ru-RU"/>
              </w:rPr>
              <w:t>правопис неозначених і заперечних займенників.</w:t>
            </w:r>
          </w:p>
        </w:tc>
      </w:tr>
      <w:tr w:rsidR="0004046B" w:rsidRPr="00E123BD" w:rsidTr="00434772">
        <w:trPr>
          <w:trHeight w:val="705"/>
        </w:trPr>
        <w:tc>
          <w:tcPr>
            <w:tcW w:w="2830" w:type="dxa"/>
          </w:tcPr>
          <w:p w:rsidR="0004046B" w:rsidRPr="00E123BD" w:rsidRDefault="0004046B" w:rsidP="006809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4.5. Дієслово.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04046B" w:rsidRPr="00E123BD" w:rsidRDefault="0004046B" w:rsidP="0068095E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Дієслово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-но, -то).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jc w:val="center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rPr>
          <w:trHeight w:val="4808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 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Дієприкметник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-но, -то.</w:t>
            </w:r>
          </w:p>
          <w:p w:rsidR="0004046B" w:rsidRPr="00E123BD" w:rsidRDefault="0004046B" w:rsidP="00434772">
            <w:pPr>
              <w:pStyle w:val="4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Дієприслівник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особлива форма дієслова: значення, морфологічні ознаки, синтаксична роль. Дієприслівники доконаного й недоконаного </w:t>
            </w:r>
            <w:r w:rsidRPr="00E123BD">
              <w:rPr>
                <w:rStyle w:val="21"/>
                <w:spacing w:val="0"/>
                <w:sz w:val="28"/>
                <w:szCs w:val="28"/>
                <w:u w:val="none"/>
                <w:lang w:eastAsia="ru-RU"/>
              </w:rPr>
              <w:t>виду, їх творення. Дієприслівниковий зворот.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4.6.Прислівник.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Прислівник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ступенів. Правопис прислівників на   -о, -е, утворених від прикметників і дієприкметників. Написання разом, окремо й через дефіс прислівників і сполучень </w:t>
            </w:r>
            <w:r w:rsidRPr="00E123BD">
              <w:rPr>
                <w:rStyle w:val="21"/>
                <w:spacing w:val="0"/>
                <w:sz w:val="28"/>
                <w:szCs w:val="28"/>
                <w:u w:val="none"/>
                <w:lang w:eastAsia="ru-RU"/>
              </w:rPr>
              <w:t>прислівникового типу.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right="12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4.7.Службові частини мови.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Прийменник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Сполучник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службова частина мови. Групи сполучників за значенням і синтаксичною роллю: сурядні (єднальні, протиставні, розділові) й підрядні (часові, причинові,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0"/>
                <w:b w:val="0"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Частка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службова частина мови. Групи часток за значенням і вживанням: формотворчі, словотворчі, модальні. Правопис часток.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4.8. Вигук.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68095E">
            <w:pPr>
              <w:pStyle w:val="4"/>
              <w:shd w:val="clear" w:color="auto" w:fill="auto"/>
              <w:spacing w:after="0"/>
              <w:ind w:left="20" w:right="20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a0"/>
                <w:bCs/>
                <w:spacing w:val="0"/>
                <w:sz w:val="28"/>
                <w:szCs w:val="28"/>
                <w:lang w:eastAsia="ru-RU"/>
              </w:rPr>
              <w:t xml:space="preserve">Вигук </w:t>
            </w:r>
            <w:r w:rsidRPr="00E123BD">
              <w:rPr>
                <w:color w:val="000000"/>
                <w:spacing w:val="0"/>
                <w:sz w:val="28"/>
                <w:szCs w:val="28"/>
                <w:lang w:eastAsia="ru-RU"/>
              </w:rPr>
              <w:t>як частина мови. Групи вигуків за походженням: непохідні й похідні. Значення вигуків. Звуконаслідувальні слова. Правопис вигуків.</w:t>
            </w:r>
          </w:p>
        </w:tc>
      </w:tr>
      <w:tr w:rsidR="0004046B" w:rsidRPr="00E123BD" w:rsidTr="00434772">
        <w:tc>
          <w:tcPr>
            <w:tcW w:w="2830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 Синтаксис.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5.1.Словосполу-чення.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0"/>
                <w:b w:val="0"/>
                <w:spacing w:val="7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Завдання синтаксису. Словосполучення та речення як основні одиниці синтаксису. Підрядний і сурядний зв’язок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5.2. Речення.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ускладнювальних засобів (однорідних членів речення, вставних слів, словосполучень, речень, відокремлених </w:t>
            </w:r>
            <w:r w:rsidRPr="00E123BD">
              <w:rPr>
                <w:rStyle w:val="21"/>
                <w:sz w:val="28"/>
                <w:szCs w:val="28"/>
                <w:u w:val="none"/>
                <w:lang w:eastAsia="ru-RU"/>
              </w:rPr>
              <w:t>членів речення, звертання).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5.2.1. Просте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двоскладне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речення.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0"/>
                <w:b w:val="0"/>
                <w:spacing w:val="7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3F6459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5.2.2.Другорядні члени речення у двоскладному й односкладному реченні.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0"/>
                <w:bCs/>
                <w:spacing w:val="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(обставина способу дії, присудок).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5.2.3.Односкладні речення.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Граматична основа односкладного речення. Типи односкладних речень за способом вираження та значенням головного члена,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(називні). Способи вираження головних членів односкладних речень Розділові знаки в односкладному реченні.</w:t>
            </w:r>
          </w:p>
        </w:tc>
      </w:tr>
      <w:tr w:rsidR="0004046B" w:rsidRPr="00E123BD" w:rsidTr="00434772">
        <w:trPr>
          <w:trHeight w:val="720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5.2.4. Речення з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однорідними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членами.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Узагальнювальні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 xml:space="preserve"> </w:t>
            </w: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rPr>
          <w:trHeight w:val="1250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прикладки - непоширені й поширені. Відокремлені додатки, обставини. Відокремлені уточнювальні члени речення. Розділові знаки у реченнях з однорідними членами.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5.2.5. Складне речення.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Ознаки складного речення. Засоби зв’язку простих речень у складному: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01"/>
              </w:tabs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1) інтонація й сполучники або сполучні слова;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5"/>
              </w:tabs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2) інтонація.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5.2.5.1.Складносу-рядне речення.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326" w:lineRule="exac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Єднальні, протиставні та розділові сполучники в складносурядному реченні. Смислові зв’язки між частинами складносурядного речення.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5.2.5.2.Складно-підрядне речення.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Складнопідрядне речення, його будова. Головне й підрядне речення. Підрядні сполучники й сполучні слова як засоби зв’язку у складнопідрядному реченні. Основні види підрядних речень: означальні, з’ясувальні, обставинні (місця, часу, способу дії та сту</w:t>
            </w:r>
            <w:r w:rsidRPr="00E123BD">
              <w:rPr>
                <w:rStyle w:val="32"/>
                <w:sz w:val="28"/>
                <w:szCs w:val="28"/>
                <w:lang w:eastAsia="ru-RU"/>
              </w:rPr>
              <w:softHyphen/>
              <w:t>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частинами: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1) складнопідрядні речення з послідовною підрядністю;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2) складнопідрядні речення з однорідною підрядністю;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3) складнопідрядні речення з неоднорідною підрядністю.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3F6459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5.2.5.3.Безсполуч-никове складне речення.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Типи безсполучникових складних речень за характером смислових відношень між складовими частинами–реченнями:</w:t>
            </w:r>
          </w:p>
          <w:p w:rsidR="0004046B" w:rsidRPr="00E123BD" w:rsidRDefault="0004046B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/>
              <w:ind w:left="2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з однорідними частинами-реченнями (рівноправними);</w:t>
            </w:r>
          </w:p>
          <w:p w:rsidR="0004046B" w:rsidRPr="00E123BD" w:rsidRDefault="0004046B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з неоднорідними частинами (пояснюваною і пояснювальною). 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Розділові знаки в безсполучниковому складному реченні.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8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5.2.5.4. Складні речення з різними видами сполучникового й безсполучникового </w:t>
            </w:r>
            <w:r w:rsidRPr="00E123BD">
              <w:rPr>
                <w:rStyle w:val="21"/>
                <w:sz w:val="28"/>
                <w:szCs w:val="28"/>
                <w:u w:val="none"/>
                <w:lang w:eastAsia="ru-RU"/>
              </w:rPr>
              <w:t>зв’язку.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Складні речення з різними видами сполучникового й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 безсполучникового зв’язку.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c>
          <w:tcPr>
            <w:tcW w:w="2830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  <w:vAlign w:val="center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317" w:lineRule="exact"/>
              <w:ind w:right="70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5.3. Способи відтворення чужого мовлення.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left="20" w:right="4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Пряма й непряма мова. Речення з прямою мовою. Слова автора. Заміна прямої мови непрямою. Цитата як різновид прямої мови. Діалог.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6. Стилістика.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326" w:lineRule="exact"/>
              <w:ind w:left="20" w:right="4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Стилі мовлення (розмовний, науковий, художній, офіційно-діловий, публіцистичний), їх основні ознаки, функції.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7. Орфоепія.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Відображення вимови голосних (наголошених і ненаголошених) через фонетичну транскрипцію.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Відображення вимови приголосних звуків: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898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1) [дж], [дз], [дз'];</w:t>
            </w:r>
          </w:p>
          <w:p w:rsidR="0004046B" w:rsidRPr="00E123BD" w:rsidRDefault="0004046B" w:rsidP="00434772">
            <w:pPr>
              <w:pStyle w:val="23"/>
              <w:shd w:val="clear" w:color="auto" w:fill="auto"/>
              <w:tabs>
                <w:tab w:val="left" w:pos="337"/>
              </w:tabs>
              <w:spacing w:line="240" w:lineRule="auto"/>
              <w:ind w:left="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[ґ];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5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3) [ж], [ч], [ш], [дж];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4) груп приголосних (уподібнення, спрощення);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3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5) м’яких приголосних;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6) подовжених приголосних.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ind w:left="2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Вимова слів з апострофом.</w:t>
            </w:r>
          </w:p>
        </w:tc>
      </w:tr>
      <w:tr w:rsidR="0004046B" w:rsidRPr="00E123BD" w:rsidTr="00434772"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>8.Орфографія.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Правопис літер, що позначають ненаголошені голосні [е], [и], [о] в коренях слів. Спрощення в групах приголосних. Сполучення </w:t>
            </w:r>
            <w:r w:rsidRPr="00E123BD">
              <w:rPr>
                <w:rStyle w:val="a1"/>
                <w:iCs/>
                <w:sz w:val="28"/>
                <w:szCs w:val="28"/>
                <w:lang w:eastAsia="ru-RU"/>
              </w:rPr>
              <w:t xml:space="preserve">йо, ьо. 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>Правила вживання м’якого знака. Правила вживання апострофа. По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softHyphen/>
              <w:t>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</w:t>
            </w:r>
          </w:p>
          <w:p w:rsidR="0004046B" w:rsidRPr="00E123BD" w:rsidRDefault="0004046B" w:rsidP="0036437A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      </w:r>
            <w:r w:rsidRPr="00E123BD">
              <w:rPr>
                <w:rStyle w:val="a1"/>
                <w:iCs/>
                <w:sz w:val="28"/>
                <w:szCs w:val="28"/>
                <w:lang w:eastAsia="ru-RU"/>
              </w:rPr>
              <w:t>н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 та </w:t>
            </w:r>
            <w:r w:rsidRPr="00E123BD">
              <w:rPr>
                <w:i/>
                <w:color w:val="000000"/>
                <w:sz w:val="28"/>
                <w:szCs w:val="28"/>
                <w:lang w:eastAsia="ru-RU"/>
              </w:rPr>
              <w:t>нн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 у прикметниках і дієприкметниках, </w:t>
            </w:r>
            <w:r w:rsidRPr="00E123BD">
              <w:rPr>
                <w:i/>
                <w:color w:val="000000"/>
                <w:sz w:val="28"/>
                <w:szCs w:val="28"/>
                <w:lang w:eastAsia="ru-RU"/>
              </w:rPr>
              <w:t>не</w:t>
            </w:r>
            <w:r w:rsidRPr="00E123BD">
              <w:rPr>
                <w:color w:val="000000"/>
                <w:sz w:val="28"/>
                <w:szCs w:val="28"/>
                <w:lang w:eastAsia="ru-RU"/>
              </w:rPr>
              <w:t xml:space="preserve"> з різними частинами мови.</w:t>
            </w:r>
          </w:p>
        </w:tc>
      </w:tr>
      <w:tr w:rsidR="0004046B" w:rsidRPr="00E123BD" w:rsidTr="00434772">
        <w:trPr>
          <w:trHeight w:val="735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9. Розвиток мовлення.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Назва розділу, теми</w:t>
            </w: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Основні ознаки тексту: зв’язність, комунікативність, членованість, інформативність. Зміст і будова тексту,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123BD">
              <w:rPr>
                <w:b/>
                <w:color w:val="000000"/>
                <w:sz w:val="28"/>
                <w:szCs w:val="28"/>
                <w:lang w:eastAsia="ru-RU"/>
              </w:rPr>
              <w:t>Знання</w:t>
            </w:r>
          </w:p>
          <w:p w:rsidR="0004046B" w:rsidRPr="00E123BD" w:rsidRDefault="0004046B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4046B" w:rsidRPr="00E123BD" w:rsidTr="00434772">
        <w:trPr>
          <w:trHeight w:val="1515"/>
        </w:trPr>
        <w:tc>
          <w:tcPr>
            <w:tcW w:w="2830" w:type="dxa"/>
          </w:tcPr>
          <w:p w:rsidR="0004046B" w:rsidRPr="00E123BD" w:rsidRDefault="0004046B" w:rsidP="00434772">
            <w:pPr>
              <w:pStyle w:val="4"/>
              <w:spacing w:after="0"/>
              <w:jc w:val="left"/>
              <w:rPr>
                <w:rStyle w:val="32"/>
                <w:sz w:val="28"/>
                <w:szCs w:val="28"/>
                <w:lang w:eastAsia="ru-RU"/>
              </w:rPr>
            </w:pPr>
          </w:p>
        </w:tc>
        <w:tc>
          <w:tcPr>
            <w:tcW w:w="7322" w:type="dxa"/>
          </w:tcPr>
          <w:p w:rsidR="0004046B" w:rsidRPr="00E123BD" w:rsidRDefault="0004046B" w:rsidP="00434772">
            <w:pPr>
              <w:pStyle w:val="4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  <w:lang w:eastAsia="ru-RU"/>
              </w:rPr>
            </w:pPr>
            <w:r w:rsidRPr="00E123BD">
              <w:rPr>
                <w:rStyle w:val="32"/>
                <w:sz w:val="28"/>
                <w:szCs w:val="28"/>
                <w:lang w:eastAsia="ru-RU"/>
              </w:rPr>
              <w:t>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      </w:r>
          </w:p>
        </w:tc>
      </w:tr>
    </w:tbl>
    <w:p w:rsidR="0004046B" w:rsidRPr="00E123BD" w:rsidRDefault="000404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046B" w:rsidRPr="00E123BD" w:rsidRDefault="000404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046B" w:rsidRPr="00E123BD" w:rsidRDefault="0004046B" w:rsidP="000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BD">
        <w:rPr>
          <w:rFonts w:ascii="Times New Roman" w:hAnsi="Times New Roman" w:cs="Times New Roman"/>
          <w:b/>
          <w:bCs/>
          <w:sz w:val="28"/>
          <w:szCs w:val="28"/>
        </w:rPr>
        <w:t>СПИСOK РЕКОМЕНДОВАНОЇ ЛІТЕРАТУРИ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 xml:space="preserve">1. Авраменко О </w:t>
      </w:r>
      <w:r w:rsidRPr="00006C97">
        <w:rPr>
          <w:rFonts w:ascii="Times New Roman" w:hAnsi="Times New Roman" w:cs="Times New Roman"/>
          <w:bCs/>
          <w:sz w:val="28"/>
          <w:szCs w:val="28"/>
        </w:rPr>
        <w:t>М.,</w:t>
      </w:r>
      <w:r w:rsidRPr="00E12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3BD">
        <w:rPr>
          <w:rFonts w:ascii="Times New Roman" w:hAnsi="Times New Roman" w:cs="Times New Roman"/>
          <w:sz w:val="28"/>
          <w:szCs w:val="28"/>
        </w:rPr>
        <w:t>Українська мова та література: Збірник завдань у тестовій формі: І частина. - К.Трамота, 2017. - 80с.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2. Авраменко О.М., Б</w:t>
      </w:r>
      <w:bookmarkStart w:id="1" w:name="_GoBack"/>
      <w:bookmarkEnd w:id="1"/>
      <w:r w:rsidRPr="00E123BD">
        <w:rPr>
          <w:rFonts w:ascii="Times New Roman" w:hAnsi="Times New Roman" w:cs="Times New Roman"/>
          <w:sz w:val="28"/>
          <w:szCs w:val="28"/>
        </w:rPr>
        <w:t>лажко М.Б. Українська мова та література: Довідник. Завдання в тестовій формі. І частина. - К.Трамота, 2017. - 552с.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3. Авраменко А., Тищенко О. Українська мова : правопис у таблицях, тестові завдання : навч. посібн. Для підготовки до ДПА та ЗНО для учнів загальноосв. навч. закл. / Олександр Авраменко, Оксана Тищенко. - К. Книголав, 2017. - 17С с.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4. Бойко Н. і. Сучасна українська літературна мова: фонетика, фонологія, морфонологія, орфоепія, графіка, орфографія. Практичний курс: навч. посіб.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для студ. вищ. навч. закл. / Н. І. Бойко; Ніжин, держ. ун-т ім. М. Гоголя. —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Ніжин : Вид-во НДУ ім. М. Гоголя, 2010. - 127 с.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5. Глазова О. П., Кузнецов Ю. В. Рідна мова: Пїдруч. для 5 кл. загальноосвіг. навч. закл. - К.: Педагогічна преса, 2005.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3BD">
        <w:rPr>
          <w:rFonts w:ascii="Times New Roman" w:hAnsi="Times New Roman" w:cs="Times New Roman"/>
          <w:sz w:val="28"/>
          <w:szCs w:val="28"/>
        </w:rPr>
        <w:t>6. Глазова О. П., Кузнецов Ю. В. Рідна мова: ГІідруч. для 6 кл. загальноосвіт. навч. закл. - К.: Педагогічна преса, 2006.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7. Дудка О.О., Шевелева Л.А. Українська мова. Комплексний довідник. 5-11 класи. - В-во «Гімназія», 2011.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3BD">
        <w:rPr>
          <w:rFonts w:ascii="Times New Roman" w:hAnsi="Times New Roman" w:cs="Times New Roman"/>
          <w:sz w:val="28"/>
          <w:szCs w:val="28"/>
        </w:rPr>
        <w:t>8. Дудка О.О., Шевелева Л.А. Український правопис. Практикум. 5-11 класи. – В-во «Гімназія», 2011.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3BD">
        <w:rPr>
          <w:rFonts w:ascii="Times New Roman" w:hAnsi="Times New Roman" w:cs="Times New Roman"/>
          <w:sz w:val="28"/>
          <w:szCs w:val="28"/>
        </w:rPr>
        <w:t>9. Заболотний О.В., Заболотний В.В. Українська мова: Підручн. для 9 кл. загальноосвітн. навч закл. (рівень стандарту, академічний рівень). — К. : Генеза, 2017. —269 с.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3BD">
        <w:rPr>
          <w:rFonts w:ascii="Times New Roman" w:hAnsi="Times New Roman" w:cs="Times New Roman"/>
          <w:sz w:val="28"/>
          <w:szCs w:val="28"/>
        </w:rPr>
        <w:t>10. Козачук Г.О. Українська мова для абітурієнтів: навчальний посібник. – К.: Вища школа, 2007.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11. Орфографія української мови: просто про складне / Радченко І.  – К.: Шкільний світ, 2008.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12. Олійник О. Б Українська мова: ГІідручн. для 8 кл. серед, шк. - К.: Вікторія, 2004.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13. Пентилюк М.І., Гайдаєнко І.В. Українська мова: Підручник. – К.: Освіта, 2009.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14. Передрій Г. P., Скуратівський Л. В., Шелехова Г. Т., Остаф Я. І. Рідна мова: Підруч. для 7 кл. - К.: Освіта, 2003.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15. Плющ М.Я., Грипас Н.Я. Граматика української мови в таблицях: навчальний посібник. – К.: Вища школа, 2004.</w:t>
      </w:r>
    </w:p>
    <w:p w:rsidR="0004046B" w:rsidRPr="00E123BD" w:rsidRDefault="0004046B" w:rsidP="00006C97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16. Шелехова Г. Т., Остаф Я. 1., Скуратівський Л. В. Рідна мова: Підручник</w:t>
      </w:r>
    </w:p>
    <w:p w:rsidR="0004046B" w:rsidRPr="00E123BD" w:rsidRDefault="0004046B" w:rsidP="00006C9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</w:rPr>
        <w:t>для 9 кл. - К.: Освіта. 2002.</w:t>
      </w:r>
    </w:p>
    <w:p w:rsidR="0004046B" w:rsidRPr="00E123BD" w:rsidRDefault="0004046B" w:rsidP="00006C9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23B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123BD">
        <w:rPr>
          <w:rFonts w:ascii="Times New Roman" w:hAnsi="Times New Roman" w:cs="Times New Roman"/>
          <w:sz w:val="28"/>
          <w:szCs w:val="28"/>
        </w:rPr>
        <w:t xml:space="preserve">. Ющук І.П. Практикум з правопису української мови. – К.: Освіта, 2007. </w:t>
      </w:r>
    </w:p>
    <w:p w:rsidR="0004046B" w:rsidRPr="00006C97" w:rsidRDefault="0004046B" w:rsidP="00DB5E1E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4046B" w:rsidRPr="00006C97" w:rsidSect="00D01D1B"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6B" w:rsidRDefault="0004046B">
      <w:r>
        <w:separator/>
      </w:r>
    </w:p>
  </w:endnote>
  <w:endnote w:type="continuationSeparator" w:id="0">
    <w:p w:rsidR="0004046B" w:rsidRDefault="0004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6B" w:rsidRDefault="0004046B"/>
  </w:footnote>
  <w:footnote w:type="continuationSeparator" w:id="0">
    <w:p w:rsidR="0004046B" w:rsidRDefault="000404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78E"/>
    <w:multiLevelType w:val="multilevel"/>
    <w:tmpl w:val="1D3E41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02745"/>
    <w:multiLevelType w:val="multilevel"/>
    <w:tmpl w:val="858E3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9F7EE1"/>
    <w:multiLevelType w:val="multilevel"/>
    <w:tmpl w:val="9AE252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334CB0"/>
    <w:multiLevelType w:val="multilevel"/>
    <w:tmpl w:val="8396A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9A4712"/>
    <w:multiLevelType w:val="hybridMultilevel"/>
    <w:tmpl w:val="35265230"/>
    <w:lvl w:ilvl="0" w:tplc="F7561E9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391A66B0"/>
    <w:multiLevelType w:val="multilevel"/>
    <w:tmpl w:val="8AFA2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813C9F"/>
    <w:multiLevelType w:val="multilevel"/>
    <w:tmpl w:val="B9FEB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067A7B"/>
    <w:multiLevelType w:val="multilevel"/>
    <w:tmpl w:val="383843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6E4ACD"/>
    <w:multiLevelType w:val="hybridMultilevel"/>
    <w:tmpl w:val="0A3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721"/>
    <w:rsid w:val="00006A74"/>
    <w:rsid w:val="00006C97"/>
    <w:rsid w:val="00020211"/>
    <w:rsid w:val="00035180"/>
    <w:rsid w:val="00035EC5"/>
    <w:rsid w:val="0004046B"/>
    <w:rsid w:val="000611A0"/>
    <w:rsid w:val="000C2590"/>
    <w:rsid w:val="000D37AF"/>
    <w:rsid w:val="000E541F"/>
    <w:rsid w:val="000E6F5A"/>
    <w:rsid w:val="000F6AD8"/>
    <w:rsid w:val="00197716"/>
    <w:rsid w:val="001E5F9C"/>
    <w:rsid w:val="001F0C0F"/>
    <w:rsid w:val="001F2133"/>
    <w:rsid w:val="00201F97"/>
    <w:rsid w:val="00205711"/>
    <w:rsid w:val="002059C6"/>
    <w:rsid w:val="00236799"/>
    <w:rsid w:val="002502F2"/>
    <w:rsid w:val="00295BCE"/>
    <w:rsid w:val="002A1EC1"/>
    <w:rsid w:val="002D28CA"/>
    <w:rsid w:val="0036437A"/>
    <w:rsid w:val="00383A9E"/>
    <w:rsid w:val="00387F12"/>
    <w:rsid w:val="003A7363"/>
    <w:rsid w:val="003C0460"/>
    <w:rsid w:val="003E23F5"/>
    <w:rsid w:val="003F1EA5"/>
    <w:rsid w:val="003F6459"/>
    <w:rsid w:val="004277F2"/>
    <w:rsid w:val="004279CC"/>
    <w:rsid w:val="00434772"/>
    <w:rsid w:val="004347B2"/>
    <w:rsid w:val="0046203A"/>
    <w:rsid w:val="004620AE"/>
    <w:rsid w:val="00465541"/>
    <w:rsid w:val="00465B9E"/>
    <w:rsid w:val="004A03A0"/>
    <w:rsid w:val="004E4E8B"/>
    <w:rsid w:val="00524F0A"/>
    <w:rsid w:val="00550447"/>
    <w:rsid w:val="00565EA9"/>
    <w:rsid w:val="0057496D"/>
    <w:rsid w:val="00594A04"/>
    <w:rsid w:val="00594F93"/>
    <w:rsid w:val="005A00F3"/>
    <w:rsid w:val="006042E0"/>
    <w:rsid w:val="0061470D"/>
    <w:rsid w:val="00615524"/>
    <w:rsid w:val="006213BF"/>
    <w:rsid w:val="00636585"/>
    <w:rsid w:val="0068095E"/>
    <w:rsid w:val="0068519A"/>
    <w:rsid w:val="006B5326"/>
    <w:rsid w:val="006E2DE0"/>
    <w:rsid w:val="006E7C26"/>
    <w:rsid w:val="00711A2B"/>
    <w:rsid w:val="00715427"/>
    <w:rsid w:val="00743410"/>
    <w:rsid w:val="00751915"/>
    <w:rsid w:val="007726B8"/>
    <w:rsid w:val="00774869"/>
    <w:rsid w:val="00776106"/>
    <w:rsid w:val="007C510F"/>
    <w:rsid w:val="007E3767"/>
    <w:rsid w:val="007F3A3E"/>
    <w:rsid w:val="00841E2E"/>
    <w:rsid w:val="008576F7"/>
    <w:rsid w:val="0090594F"/>
    <w:rsid w:val="00922800"/>
    <w:rsid w:val="009550E7"/>
    <w:rsid w:val="0096482C"/>
    <w:rsid w:val="00970498"/>
    <w:rsid w:val="0098466D"/>
    <w:rsid w:val="009A0DCA"/>
    <w:rsid w:val="009A1EE9"/>
    <w:rsid w:val="009C0E54"/>
    <w:rsid w:val="00A07BD6"/>
    <w:rsid w:val="00A94E33"/>
    <w:rsid w:val="00AC0027"/>
    <w:rsid w:val="00AD3482"/>
    <w:rsid w:val="00AD6708"/>
    <w:rsid w:val="00AE00E7"/>
    <w:rsid w:val="00AE2B41"/>
    <w:rsid w:val="00B43212"/>
    <w:rsid w:val="00B93672"/>
    <w:rsid w:val="00C03AA6"/>
    <w:rsid w:val="00C3183E"/>
    <w:rsid w:val="00C502FB"/>
    <w:rsid w:val="00C571EE"/>
    <w:rsid w:val="00CB3C38"/>
    <w:rsid w:val="00CC067D"/>
    <w:rsid w:val="00CE5E55"/>
    <w:rsid w:val="00CF5BC7"/>
    <w:rsid w:val="00D01D1B"/>
    <w:rsid w:val="00D735EA"/>
    <w:rsid w:val="00DB5E1E"/>
    <w:rsid w:val="00E07A2D"/>
    <w:rsid w:val="00E123BD"/>
    <w:rsid w:val="00E3403D"/>
    <w:rsid w:val="00E345C8"/>
    <w:rsid w:val="00E349DA"/>
    <w:rsid w:val="00E3646E"/>
    <w:rsid w:val="00E54952"/>
    <w:rsid w:val="00E5641A"/>
    <w:rsid w:val="00E70721"/>
    <w:rsid w:val="00E838AD"/>
    <w:rsid w:val="00EC25EC"/>
    <w:rsid w:val="00EE1A9A"/>
    <w:rsid w:val="00F35137"/>
    <w:rsid w:val="00F95FDD"/>
    <w:rsid w:val="00FC5F04"/>
    <w:rsid w:val="00F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2D"/>
    <w:pPr>
      <w:widowControl w:val="0"/>
    </w:pPr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A2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E07A2D"/>
    <w:rPr>
      <w:rFonts w:ascii="Times New Roman" w:hAnsi="Times New Roman"/>
      <w:b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E07A2D"/>
    <w:rPr>
      <w:rFonts w:ascii="Times New Roman" w:hAnsi="Times New Roman"/>
      <w:b/>
      <w:spacing w:val="3"/>
      <w:sz w:val="40"/>
      <w:u w:val="none"/>
    </w:rPr>
  </w:style>
  <w:style w:type="character" w:customStyle="1" w:styleId="a">
    <w:name w:val="Основной текст_"/>
    <w:link w:val="4"/>
    <w:uiPriority w:val="99"/>
    <w:locked/>
    <w:rsid w:val="00E07A2D"/>
    <w:rPr>
      <w:rFonts w:ascii="Times New Roman" w:hAnsi="Times New Roman"/>
      <w:spacing w:val="7"/>
      <w:u w:val="none"/>
    </w:rPr>
  </w:style>
  <w:style w:type="character" w:customStyle="1" w:styleId="a0">
    <w:name w:val="Основной текст + Полужирный"/>
    <w:aliases w:val="Интервал 0 pt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character" w:customStyle="1" w:styleId="11">
    <w:name w:val="Основной текст1"/>
    <w:uiPriority w:val="99"/>
    <w:rsid w:val="00E07A2D"/>
    <w:rPr>
      <w:rFonts w:ascii="Times New Roman" w:hAnsi="Times New Roman"/>
      <w:strike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21">
    <w:name w:val="Основной текст2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single"/>
      <w:lang w:val="uk-UA"/>
    </w:rPr>
  </w:style>
  <w:style w:type="character" w:customStyle="1" w:styleId="a1">
    <w:name w:val="Основной текст + Курсив"/>
    <w:aliases w:val="Интервал 0 pt4"/>
    <w:uiPriority w:val="99"/>
    <w:rsid w:val="00E07A2D"/>
    <w:rPr>
      <w:rFonts w:ascii="Times New Roman" w:hAnsi="Times New Roman"/>
      <w:i/>
      <w:color w:val="000000"/>
      <w:spacing w:val="2"/>
      <w:w w:val="100"/>
      <w:position w:val="0"/>
      <w:sz w:val="24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E07A2D"/>
    <w:rPr>
      <w:rFonts w:ascii="Times New Roman" w:hAnsi="Times New Roman"/>
      <w:i/>
      <w:spacing w:val="2"/>
      <w:u w:val="none"/>
    </w:rPr>
  </w:style>
  <w:style w:type="character" w:customStyle="1" w:styleId="31">
    <w:name w:val="Основной текст (3) + Не курсив"/>
    <w:aliases w:val="Интервал 0 pt3"/>
    <w:uiPriority w:val="99"/>
    <w:rsid w:val="00E07A2D"/>
    <w:rPr>
      <w:rFonts w:ascii="Times New Roman" w:hAnsi="Times New Roman"/>
      <w:i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32">
    <w:name w:val="Основной текст3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8">
    <w:name w:val="Основной текст + 8"/>
    <w:aliases w:val="5 pt,Интервал 0 pt2"/>
    <w:uiPriority w:val="99"/>
    <w:rsid w:val="00E07A2D"/>
    <w:rPr>
      <w:rFonts w:ascii="Times New Roman" w:hAnsi="Times New Roman"/>
      <w:color w:val="000000"/>
      <w:spacing w:val="0"/>
      <w:w w:val="100"/>
      <w:position w:val="0"/>
      <w:sz w:val="17"/>
      <w:u w:val="none"/>
    </w:rPr>
  </w:style>
  <w:style w:type="character" w:customStyle="1" w:styleId="22">
    <w:name w:val="Заголовок №2_"/>
    <w:link w:val="23"/>
    <w:uiPriority w:val="99"/>
    <w:locked/>
    <w:rsid w:val="00E07A2D"/>
    <w:rPr>
      <w:rFonts w:ascii="Palatino Linotype" w:hAnsi="Palatino Linotype"/>
      <w:spacing w:val="20"/>
      <w:sz w:val="23"/>
      <w:u w:val="none"/>
    </w:rPr>
  </w:style>
  <w:style w:type="character" w:customStyle="1" w:styleId="12">
    <w:name w:val="Основной текст + Полужирный1"/>
    <w:aliases w:val="Интервал 0 pt1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paragraph" w:customStyle="1" w:styleId="20">
    <w:name w:val="Основной текст (2)"/>
    <w:basedOn w:val="Normal"/>
    <w:link w:val="2"/>
    <w:uiPriority w:val="99"/>
    <w:rsid w:val="00E07A2D"/>
    <w:pPr>
      <w:shd w:val="clear" w:color="auto" w:fill="FFFFFF"/>
      <w:spacing w:after="4140" w:line="326" w:lineRule="exact"/>
      <w:jc w:val="center"/>
    </w:pPr>
    <w:rPr>
      <w:rFonts w:ascii="Times New Roman" w:hAnsi="Times New Roman" w:cs="Times New Roman"/>
      <w:b/>
      <w:color w:val="auto"/>
      <w:spacing w:val="8"/>
      <w:sz w:val="20"/>
      <w:szCs w:val="20"/>
      <w:lang w:eastAsia="uk-UA"/>
    </w:rPr>
  </w:style>
  <w:style w:type="paragraph" w:customStyle="1" w:styleId="10">
    <w:name w:val="Заголовок №1"/>
    <w:basedOn w:val="Normal"/>
    <w:link w:val="1"/>
    <w:uiPriority w:val="99"/>
    <w:rsid w:val="00E07A2D"/>
    <w:pPr>
      <w:shd w:val="clear" w:color="auto" w:fill="FFFFFF"/>
      <w:spacing w:before="4140" w:after="2880" w:line="509" w:lineRule="exact"/>
      <w:jc w:val="center"/>
      <w:outlineLvl w:val="0"/>
    </w:pPr>
    <w:rPr>
      <w:rFonts w:ascii="Times New Roman" w:hAnsi="Times New Roman" w:cs="Times New Roman"/>
      <w:b/>
      <w:color w:val="auto"/>
      <w:spacing w:val="3"/>
      <w:sz w:val="40"/>
      <w:szCs w:val="20"/>
      <w:lang w:eastAsia="uk-UA"/>
    </w:rPr>
  </w:style>
  <w:style w:type="paragraph" w:customStyle="1" w:styleId="4">
    <w:name w:val="Основной текст4"/>
    <w:basedOn w:val="Normal"/>
    <w:link w:val="a"/>
    <w:uiPriority w:val="99"/>
    <w:rsid w:val="00E07A2D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pacing w:val="7"/>
      <w:sz w:val="20"/>
      <w:szCs w:val="20"/>
      <w:lang w:eastAsia="uk-UA"/>
    </w:rPr>
  </w:style>
  <w:style w:type="paragraph" w:customStyle="1" w:styleId="30">
    <w:name w:val="Основной текст (3)"/>
    <w:basedOn w:val="Normal"/>
    <w:link w:val="3"/>
    <w:uiPriority w:val="99"/>
    <w:rsid w:val="00E07A2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color w:val="auto"/>
      <w:spacing w:val="2"/>
      <w:sz w:val="20"/>
      <w:szCs w:val="20"/>
      <w:lang w:eastAsia="uk-UA"/>
    </w:rPr>
  </w:style>
  <w:style w:type="paragraph" w:customStyle="1" w:styleId="23">
    <w:name w:val="Заголовок №2"/>
    <w:basedOn w:val="Normal"/>
    <w:link w:val="22"/>
    <w:uiPriority w:val="99"/>
    <w:rsid w:val="00E07A2D"/>
    <w:pPr>
      <w:shd w:val="clear" w:color="auto" w:fill="FFFFFF"/>
      <w:spacing w:line="240" w:lineRule="atLeast"/>
      <w:jc w:val="both"/>
      <w:outlineLvl w:val="1"/>
    </w:pPr>
    <w:rPr>
      <w:rFonts w:ascii="Palatino Linotype" w:hAnsi="Palatino Linotype" w:cs="Times New Roman"/>
      <w:color w:val="auto"/>
      <w:spacing w:val="20"/>
      <w:sz w:val="23"/>
      <w:szCs w:val="20"/>
      <w:lang w:eastAsia="uk-UA"/>
    </w:rPr>
  </w:style>
  <w:style w:type="table" w:styleId="TableGrid">
    <w:name w:val="Table Grid"/>
    <w:basedOn w:val="TableNormal"/>
    <w:uiPriority w:val="99"/>
    <w:locked/>
    <w:rsid w:val="00C31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A03A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3A0"/>
    <w:rPr>
      <w:rFonts w:ascii="Tahoma" w:hAnsi="Tahoma" w:cs="Times New Roman"/>
      <w:color w:val="000000"/>
      <w:sz w:val="16"/>
      <w:lang w:val="uk-UA"/>
    </w:rPr>
  </w:style>
  <w:style w:type="paragraph" w:styleId="NormalWeb">
    <w:name w:val="Normal (Web)"/>
    <w:basedOn w:val="Normal"/>
    <w:uiPriority w:val="99"/>
    <w:semiHidden/>
    <w:rsid w:val="001E5F9C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western">
    <w:name w:val="western"/>
    <w:basedOn w:val="Normal"/>
    <w:uiPriority w:val="99"/>
    <w:rsid w:val="001E5F9C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val="ru-RU"/>
    </w:rPr>
  </w:style>
  <w:style w:type="paragraph" w:styleId="NoSpacing">
    <w:name w:val="No Spacing"/>
    <w:uiPriority w:val="99"/>
    <w:qFormat/>
    <w:rsid w:val="001E5F9C"/>
    <w:rPr>
      <w:rFonts w:ascii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10</Pages>
  <Words>10489</Words>
  <Characters>5979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62</cp:revision>
  <cp:lastPrinted>2019-04-17T11:01:00Z</cp:lastPrinted>
  <dcterms:created xsi:type="dcterms:W3CDTF">2001-12-31T23:32:00Z</dcterms:created>
  <dcterms:modified xsi:type="dcterms:W3CDTF">2019-05-15T11:59:00Z</dcterms:modified>
</cp:coreProperties>
</file>