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4C" w:rsidRPr="000819B8" w:rsidRDefault="0096684C" w:rsidP="000819B8">
      <w:pPr>
        <w:pStyle w:val="a6"/>
        <w:shd w:val="clear" w:color="auto" w:fill="auto"/>
        <w:spacing w:line="360" w:lineRule="auto"/>
        <w:rPr>
          <w:spacing w:val="0"/>
          <w:sz w:val="36"/>
          <w:szCs w:val="36"/>
          <w:lang w:val="en-US"/>
        </w:rPr>
      </w:pPr>
    </w:p>
    <w:p w:rsidR="000819B8" w:rsidRDefault="000819B8" w:rsidP="00735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19B8">
        <w:rPr>
          <w:rFonts w:ascii="Times New Roman" w:hAnsi="Times New Roman" w:cs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04.25pt" o:ole="">
            <v:imagedata r:id="rId8" o:title=""/>
          </v:shape>
          <o:OLEObject Type="Embed" ProgID="FoxitReader.Document" ShapeID="_x0000_i1025" DrawAspect="Content" ObjectID="_1650958520" r:id="rId9"/>
        </w:object>
      </w:r>
    </w:p>
    <w:p w:rsidR="000819B8" w:rsidRDefault="000819B8" w:rsidP="00735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6684C" w:rsidRPr="00F243B3" w:rsidRDefault="0096684C" w:rsidP="00735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7355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ПОЯСНЮВАЛЬНА ЗАПИСКА</w:t>
      </w:r>
    </w:p>
    <w:p w:rsidR="0096684C" w:rsidRPr="00F243B3" w:rsidRDefault="0096684C" w:rsidP="00735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824C1B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Програму для вступного випробування розроблено на основі Програми зовнішнього незалежного оцінювання з укр</w:t>
      </w:r>
      <w:r>
        <w:rPr>
          <w:rFonts w:ascii="Times New Roman" w:hAnsi="Times New Roman" w:cs="Times New Roman"/>
          <w:sz w:val="28"/>
          <w:szCs w:val="28"/>
        </w:rPr>
        <w:t>аїнської мови та літератури 20</w:t>
      </w:r>
      <w:r w:rsidRPr="00824C1B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>року.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Зважаючи на варіативність програм з української літератури для загальноосвітніх навчальних закладів, до програми внесено </w:t>
      </w:r>
      <w:proofErr w:type="spellStart"/>
      <w:r w:rsidRPr="00735565">
        <w:rPr>
          <w:rFonts w:ascii="Times New Roman" w:hAnsi="Times New Roman" w:cs="Times New Roman"/>
          <w:sz w:val="28"/>
          <w:szCs w:val="28"/>
        </w:rPr>
        <w:t>персонапії</w:t>
      </w:r>
      <w:proofErr w:type="spellEnd"/>
      <w:r w:rsidRPr="00735565">
        <w:rPr>
          <w:rFonts w:ascii="Times New Roman" w:hAnsi="Times New Roman" w:cs="Times New Roman"/>
          <w:sz w:val="28"/>
          <w:szCs w:val="28"/>
        </w:rPr>
        <w:t xml:space="preserve"> письменників і художні твори, вивчення яких передбачено всіма чинними програмами і відображено в усіх підручниках, рекомендованих Міністерством освіти і науки України.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Матеріал програми розподілено за такими розділами: «Українська мова»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>(«Фонетика. Графіка. Орфоепія. Орфографія», «Лексикологія. Фразеологія»,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>«Будова слова. Словотвір», «Морфологія», «Синтаксис», «Стилістика», «Розвиток мовлення») та «Українська література» («Усна народна творчість»,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>«Давня українська література», «</w:t>
      </w:r>
      <w:proofErr w:type="spellStart"/>
      <w:r w:rsidRPr="0073556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35565">
        <w:rPr>
          <w:rFonts w:ascii="Times New Roman" w:hAnsi="Times New Roman" w:cs="Times New Roman"/>
          <w:sz w:val="28"/>
          <w:szCs w:val="28"/>
        </w:rPr>
        <w:t xml:space="preserve"> кінця XVIII - початку XX ст.», «Література XX ст.», «Твори українських письменників-емігрантів», «Сучасний літературний процес»).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Мета й завдання вивчення української мови та літератури визначені державною програмою з української мови та літератури, яка водночас визначає основний зміст навчання і вимоги та критерії оцінювання його результатів.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Основна мета вивчення української мови та літератури у навчальних закладах України на сучасному етапі полягає у формуванні національно свідомої, духовно багатої мовної особистості, яка володіє вміннями й навичками вільно, комунікативно виправдано користуватися засобами державної мови - її стилями, типами, жанрами в усіх видах мовленнєвої діяльності.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  <w:lang w:val="uk-UA"/>
        </w:rPr>
      </w:pPr>
    </w:p>
    <w:p w:rsidR="0096684C" w:rsidRPr="00735565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  <w:proofErr w:type="spellStart"/>
      <w:r w:rsidRPr="00735565">
        <w:rPr>
          <w:spacing w:val="0"/>
          <w:sz w:val="28"/>
          <w:szCs w:val="28"/>
        </w:rPr>
        <w:lastRenderedPageBreak/>
        <w:t>Змі</w:t>
      </w:r>
      <w:proofErr w:type="gramStart"/>
      <w:r w:rsidRPr="00735565">
        <w:rPr>
          <w:spacing w:val="0"/>
          <w:sz w:val="28"/>
          <w:szCs w:val="28"/>
        </w:rPr>
        <w:t>ст</w:t>
      </w:r>
      <w:proofErr w:type="spellEnd"/>
      <w:proofErr w:type="gram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програми</w:t>
      </w:r>
      <w:proofErr w:type="spellEnd"/>
      <w:r w:rsidRPr="00735565">
        <w:rPr>
          <w:spacing w:val="0"/>
          <w:sz w:val="28"/>
          <w:szCs w:val="28"/>
        </w:rPr>
        <w:t>:</w:t>
      </w:r>
    </w:p>
    <w:p w:rsidR="0096684C" w:rsidRPr="00735565" w:rsidRDefault="0096684C" w:rsidP="002E646E">
      <w:pPr>
        <w:pStyle w:val="71"/>
        <w:shd w:val="clear" w:color="auto" w:fill="auto"/>
        <w:spacing w:line="360" w:lineRule="auto"/>
        <w:ind w:left="-181" w:right="20" w:hanging="161"/>
        <w:jc w:val="center"/>
        <w:rPr>
          <w:rStyle w:val="70"/>
          <w:bCs/>
          <w:spacing w:val="0"/>
          <w:sz w:val="28"/>
          <w:szCs w:val="28"/>
        </w:rPr>
      </w:pPr>
      <w:r w:rsidRPr="00735565">
        <w:rPr>
          <w:rStyle w:val="70"/>
          <w:bCs/>
          <w:spacing w:val="0"/>
          <w:sz w:val="28"/>
          <w:szCs w:val="28"/>
        </w:rPr>
        <w:t>1. Фонетика. Графіка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i/>
          <w:spacing w:val="0"/>
          <w:sz w:val="28"/>
          <w:szCs w:val="28"/>
        </w:rPr>
      </w:pPr>
      <w:r w:rsidRPr="00735565">
        <w:rPr>
          <w:rStyle w:val="70"/>
          <w:bCs/>
          <w:spacing w:val="0"/>
          <w:sz w:val="28"/>
          <w:szCs w:val="28"/>
        </w:rPr>
        <w:t xml:space="preserve">Фонетика </w:t>
      </w:r>
      <w:r w:rsidRPr="00735565">
        <w:rPr>
          <w:spacing w:val="0"/>
          <w:sz w:val="28"/>
          <w:szCs w:val="28"/>
        </w:rPr>
        <w:t xml:space="preserve">як </w:t>
      </w:r>
      <w:proofErr w:type="spellStart"/>
      <w:r w:rsidRPr="00735565">
        <w:rPr>
          <w:spacing w:val="0"/>
          <w:sz w:val="28"/>
          <w:szCs w:val="28"/>
        </w:rPr>
        <w:t>розділ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мовознавчої</w:t>
      </w:r>
      <w:proofErr w:type="spellEnd"/>
      <w:r w:rsidRPr="00735565">
        <w:rPr>
          <w:spacing w:val="0"/>
          <w:sz w:val="28"/>
          <w:szCs w:val="28"/>
        </w:rPr>
        <w:t xml:space="preserve"> науки про </w:t>
      </w:r>
      <w:proofErr w:type="spellStart"/>
      <w:r w:rsidRPr="00735565">
        <w:rPr>
          <w:spacing w:val="0"/>
          <w:sz w:val="28"/>
          <w:szCs w:val="28"/>
        </w:rPr>
        <w:t>звуковий</w:t>
      </w:r>
      <w:proofErr w:type="spellEnd"/>
      <w:r w:rsidRPr="00735565">
        <w:rPr>
          <w:spacing w:val="0"/>
          <w:sz w:val="28"/>
          <w:szCs w:val="28"/>
        </w:rPr>
        <w:t xml:space="preserve"> склад </w:t>
      </w:r>
      <w:proofErr w:type="spellStart"/>
      <w:r w:rsidRPr="00735565">
        <w:rPr>
          <w:spacing w:val="0"/>
          <w:sz w:val="28"/>
          <w:szCs w:val="28"/>
        </w:rPr>
        <w:t>мови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Голосні</w:t>
      </w:r>
      <w:proofErr w:type="spellEnd"/>
      <w:r w:rsidRPr="00735565">
        <w:rPr>
          <w:spacing w:val="0"/>
          <w:sz w:val="28"/>
          <w:szCs w:val="28"/>
        </w:rPr>
        <w:t xml:space="preserve"> й </w:t>
      </w:r>
      <w:proofErr w:type="spellStart"/>
      <w:r w:rsidRPr="00735565">
        <w:rPr>
          <w:spacing w:val="0"/>
          <w:sz w:val="28"/>
          <w:szCs w:val="28"/>
        </w:rPr>
        <w:t>приголосні</w:t>
      </w:r>
      <w:proofErr w:type="spellEnd"/>
      <w:r w:rsidRPr="00735565">
        <w:rPr>
          <w:spacing w:val="0"/>
          <w:sz w:val="28"/>
          <w:szCs w:val="28"/>
        </w:rPr>
        <w:t xml:space="preserve"> звуки. </w:t>
      </w:r>
      <w:proofErr w:type="spellStart"/>
      <w:r w:rsidRPr="00735565">
        <w:rPr>
          <w:spacing w:val="0"/>
          <w:sz w:val="28"/>
          <w:szCs w:val="28"/>
        </w:rPr>
        <w:t>Приголосні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тверді</w:t>
      </w:r>
      <w:proofErr w:type="spellEnd"/>
      <w:r w:rsidRPr="00735565">
        <w:rPr>
          <w:spacing w:val="0"/>
          <w:sz w:val="28"/>
          <w:szCs w:val="28"/>
        </w:rPr>
        <w:t xml:space="preserve"> і </w:t>
      </w:r>
      <w:proofErr w:type="spellStart"/>
      <w:r w:rsidRPr="00735565">
        <w:rPr>
          <w:spacing w:val="0"/>
          <w:sz w:val="28"/>
          <w:szCs w:val="28"/>
        </w:rPr>
        <w:t>м'які</w:t>
      </w:r>
      <w:proofErr w:type="spellEnd"/>
      <w:r w:rsidRPr="00735565">
        <w:rPr>
          <w:spacing w:val="0"/>
          <w:sz w:val="28"/>
          <w:szCs w:val="28"/>
        </w:rPr>
        <w:t xml:space="preserve">, </w:t>
      </w:r>
      <w:proofErr w:type="spellStart"/>
      <w:r w:rsidRPr="00735565">
        <w:rPr>
          <w:spacing w:val="0"/>
          <w:sz w:val="28"/>
          <w:szCs w:val="28"/>
        </w:rPr>
        <w:t>дзвінкі</w:t>
      </w:r>
      <w:proofErr w:type="spellEnd"/>
      <w:r w:rsidRPr="00735565">
        <w:rPr>
          <w:spacing w:val="0"/>
          <w:sz w:val="28"/>
          <w:szCs w:val="28"/>
        </w:rPr>
        <w:t xml:space="preserve"> й </w:t>
      </w:r>
      <w:proofErr w:type="spellStart"/>
      <w:r w:rsidRPr="00735565">
        <w:rPr>
          <w:spacing w:val="0"/>
          <w:sz w:val="28"/>
          <w:szCs w:val="28"/>
        </w:rPr>
        <w:t>глухі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Позначення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звуків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мовлення</w:t>
      </w:r>
      <w:proofErr w:type="spellEnd"/>
      <w:r w:rsidRPr="00735565">
        <w:rPr>
          <w:spacing w:val="0"/>
          <w:sz w:val="28"/>
          <w:szCs w:val="28"/>
        </w:rPr>
        <w:t xml:space="preserve"> на </w:t>
      </w:r>
      <w:proofErr w:type="spellStart"/>
      <w:r w:rsidRPr="00735565">
        <w:rPr>
          <w:spacing w:val="0"/>
          <w:sz w:val="28"/>
          <w:szCs w:val="28"/>
        </w:rPr>
        <w:t>письмі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Алфавіт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Спі</w:t>
      </w:r>
      <w:proofErr w:type="gramStart"/>
      <w:r w:rsidRPr="00735565">
        <w:rPr>
          <w:spacing w:val="0"/>
          <w:sz w:val="28"/>
          <w:szCs w:val="28"/>
        </w:rPr>
        <w:t>вв</w:t>
      </w:r>
      <w:proofErr w:type="gramEnd"/>
      <w:r w:rsidRPr="00735565">
        <w:rPr>
          <w:spacing w:val="0"/>
          <w:sz w:val="28"/>
          <w:szCs w:val="28"/>
        </w:rPr>
        <w:t>ідношення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звуків</w:t>
      </w:r>
      <w:proofErr w:type="spellEnd"/>
      <w:r w:rsidRPr="00735565">
        <w:rPr>
          <w:spacing w:val="0"/>
          <w:sz w:val="28"/>
          <w:szCs w:val="28"/>
        </w:rPr>
        <w:t xml:space="preserve"> і букв. </w:t>
      </w:r>
      <w:proofErr w:type="spellStart"/>
      <w:r w:rsidRPr="00735565">
        <w:rPr>
          <w:spacing w:val="0"/>
          <w:sz w:val="28"/>
          <w:szCs w:val="28"/>
        </w:rPr>
        <w:t>Звукове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значення</w:t>
      </w:r>
      <w:proofErr w:type="spellEnd"/>
      <w:r w:rsidRPr="00735565">
        <w:rPr>
          <w:spacing w:val="0"/>
          <w:sz w:val="28"/>
          <w:szCs w:val="28"/>
        </w:rPr>
        <w:t xml:space="preserve"> букв </w:t>
      </w:r>
      <w:r w:rsidRPr="00735565">
        <w:rPr>
          <w:rStyle w:val="72"/>
          <w:iCs/>
          <w:spacing w:val="0"/>
          <w:sz w:val="28"/>
          <w:szCs w:val="28"/>
        </w:rPr>
        <w:t>я</w:t>
      </w:r>
      <w:r w:rsidRPr="00735565">
        <w:rPr>
          <w:spacing w:val="0"/>
          <w:sz w:val="28"/>
          <w:szCs w:val="28"/>
        </w:rPr>
        <w:t xml:space="preserve">, </w:t>
      </w:r>
      <w:r w:rsidRPr="00735565">
        <w:rPr>
          <w:rStyle w:val="72"/>
          <w:iCs/>
          <w:spacing w:val="0"/>
          <w:sz w:val="28"/>
          <w:szCs w:val="28"/>
        </w:rPr>
        <w:t>ю,</w:t>
      </w:r>
      <w:proofErr w:type="gramStart"/>
      <w:r w:rsidRPr="00735565">
        <w:rPr>
          <w:rStyle w:val="72"/>
          <w:iCs/>
          <w:spacing w:val="0"/>
          <w:sz w:val="28"/>
          <w:szCs w:val="28"/>
        </w:rPr>
        <w:t xml:space="preserve"> є,</w:t>
      </w:r>
      <w:proofErr w:type="gramEnd"/>
      <w:r w:rsidRPr="00735565">
        <w:rPr>
          <w:rStyle w:val="72"/>
          <w:iCs/>
          <w:spacing w:val="0"/>
          <w:sz w:val="28"/>
          <w:szCs w:val="28"/>
        </w:rPr>
        <w:t xml:space="preserve"> ї, щ.</w:t>
      </w:r>
      <w:r w:rsidRPr="00735565">
        <w:rPr>
          <w:spacing w:val="0"/>
          <w:sz w:val="28"/>
          <w:szCs w:val="28"/>
        </w:rPr>
        <w:t xml:space="preserve"> Склад. </w:t>
      </w:r>
      <w:proofErr w:type="spellStart"/>
      <w:r w:rsidRPr="00735565">
        <w:rPr>
          <w:spacing w:val="0"/>
          <w:sz w:val="28"/>
          <w:szCs w:val="28"/>
        </w:rPr>
        <w:t>Складоподіл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Наголос</w:t>
      </w:r>
      <w:proofErr w:type="spellEnd"/>
      <w:r w:rsidRPr="00735565">
        <w:rPr>
          <w:spacing w:val="0"/>
          <w:sz w:val="28"/>
          <w:szCs w:val="28"/>
        </w:rPr>
        <w:t xml:space="preserve">, </w:t>
      </w:r>
      <w:proofErr w:type="spellStart"/>
      <w:r w:rsidRPr="00735565">
        <w:rPr>
          <w:spacing w:val="0"/>
          <w:sz w:val="28"/>
          <w:szCs w:val="28"/>
        </w:rPr>
        <w:t>наголошені</w:t>
      </w:r>
      <w:proofErr w:type="spellEnd"/>
      <w:r w:rsidRPr="00735565">
        <w:rPr>
          <w:spacing w:val="0"/>
          <w:sz w:val="28"/>
          <w:szCs w:val="28"/>
        </w:rPr>
        <w:t xml:space="preserve"> й </w:t>
      </w:r>
      <w:proofErr w:type="spellStart"/>
      <w:r w:rsidRPr="00735565">
        <w:rPr>
          <w:spacing w:val="0"/>
          <w:sz w:val="28"/>
          <w:szCs w:val="28"/>
        </w:rPr>
        <w:t>ненаголошені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склади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Уподібнення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приголосних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звуків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Спрощення</w:t>
      </w:r>
      <w:proofErr w:type="spellEnd"/>
      <w:r w:rsidRPr="00735565">
        <w:rPr>
          <w:spacing w:val="0"/>
          <w:sz w:val="28"/>
          <w:szCs w:val="28"/>
        </w:rPr>
        <w:t xml:space="preserve"> в </w:t>
      </w:r>
      <w:proofErr w:type="spellStart"/>
      <w:r w:rsidRPr="00735565">
        <w:rPr>
          <w:spacing w:val="0"/>
          <w:sz w:val="28"/>
          <w:szCs w:val="28"/>
        </w:rPr>
        <w:t>групах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приголосних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Найпоширеніші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випадки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чергування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голосних</w:t>
      </w:r>
      <w:proofErr w:type="spellEnd"/>
      <w:r w:rsidRPr="00735565">
        <w:rPr>
          <w:spacing w:val="0"/>
          <w:sz w:val="28"/>
          <w:szCs w:val="28"/>
        </w:rPr>
        <w:t xml:space="preserve"> і </w:t>
      </w:r>
      <w:proofErr w:type="spellStart"/>
      <w:r w:rsidRPr="00735565">
        <w:rPr>
          <w:spacing w:val="0"/>
          <w:sz w:val="28"/>
          <w:szCs w:val="28"/>
        </w:rPr>
        <w:t>приголосних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звуків</w:t>
      </w:r>
      <w:proofErr w:type="spellEnd"/>
      <w:r w:rsidRPr="00735565">
        <w:rPr>
          <w:spacing w:val="0"/>
          <w:sz w:val="28"/>
          <w:szCs w:val="28"/>
        </w:rPr>
        <w:t xml:space="preserve">. </w:t>
      </w:r>
      <w:proofErr w:type="spellStart"/>
      <w:r w:rsidRPr="00735565">
        <w:rPr>
          <w:spacing w:val="0"/>
          <w:sz w:val="28"/>
          <w:szCs w:val="28"/>
        </w:rPr>
        <w:t>Основні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випадки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proofErr w:type="spellStart"/>
      <w:r w:rsidRPr="00735565">
        <w:rPr>
          <w:spacing w:val="0"/>
          <w:sz w:val="28"/>
          <w:szCs w:val="28"/>
        </w:rPr>
        <w:t>чергування</w:t>
      </w:r>
      <w:proofErr w:type="spellEnd"/>
      <w:r w:rsidRPr="00735565">
        <w:rPr>
          <w:spacing w:val="0"/>
          <w:sz w:val="28"/>
          <w:szCs w:val="28"/>
        </w:rPr>
        <w:t xml:space="preserve"> </w:t>
      </w:r>
      <w:r w:rsidRPr="00735565">
        <w:rPr>
          <w:i/>
          <w:spacing w:val="0"/>
          <w:sz w:val="28"/>
          <w:szCs w:val="28"/>
        </w:rPr>
        <w:t>у-в</w:t>
      </w:r>
      <w:r w:rsidRPr="00735565">
        <w:rPr>
          <w:spacing w:val="0"/>
          <w:sz w:val="28"/>
          <w:szCs w:val="28"/>
        </w:rPr>
        <w:t>,</w:t>
      </w:r>
      <w:r w:rsidRPr="00E838AD">
        <w:rPr>
          <w:spacing w:val="0"/>
          <w:sz w:val="28"/>
          <w:szCs w:val="28"/>
        </w:rPr>
        <w:t xml:space="preserve"> </w:t>
      </w:r>
      <w:proofErr w:type="gramStart"/>
      <w:r w:rsidRPr="00E838AD">
        <w:rPr>
          <w:rStyle w:val="72"/>
          <w:iCs/>
          <w:spacing w:val="0"/>
          <w:sz w:val="28"/>
          <w:szCs w:val="28"/>
        </w:rPr>
        <w:t>і-</w:t>
      </w:r>
      <w:proofErr w:type="gramEnd"/>
      <w:r w:rsidRPr="00E838AD">
        <w:rPr>
          <w:rStyle w:val="72"/>
          <w:iCs/>
          <w:spacing w:val="0"/>
          <w:sz w:val="28"/>
          <w:szCs w:val="28"/>
        </w:rPr>
        <w:t>й.</w:t>
      </w:r>
    </w:p>
    <w:p w:rsidR="0096684C" w:rsidRPr="001C4637" w:rsidRDefault="0096684C" w:rsidP="002E646E">
      <w:pPr>
        <w:pStyle w:val="71"/>
        <w:shd w:val="clear" w:color="auto" w:fill="auto"/>
        <w:tabs>
          <w:tab w:val="left" w:pos="3078"/>
        </w:tabs>
        <w:spacing w:line="360" w:lineRule="auto"/>
        <w:ind w:firstLine="0"/>
        <w:jc w:val="center"/>
        <w:rPr>
          <w:rStyle w:val="70"/>
          <w:b w:val="0"/>
          <w:spacing w:val="0"/>
          <w:sz w:val="32"/>
          <w:szCs w:val="28"/>
        </w:rPr>
      </w:pPr>
      <w:r w:rsidRPr="001C4637">
        <w:rPr>
          <w:rStyle w:val="70"/>
          <w:bCs/>
          <w:spacing w:val="0"/>
          <w:sz w:val="32"/>
          <w:szCs w:val="28"/>
        </w:rPr>
        <w:t>2. Лексикологія. Фразеологія</w:t>
      </w:r>
    </w:p>
    <w:p w:rsidR="0096684C" w:rsidRPr="00E838AD" w:rsidRDefault="0096684C" w:rsidP="009041E7">
      <w:pPr>
        <w:pStyle w:val="71"/>
        <w:shd w:val="clear" w:color="auto" w:fill="auto"/>
        <w:tabs>
          <w:tab w:val="left" w:pos="3078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0"/>
          <w:bCs/>
          <w:spacing w:val="0"/>
          <w:sz w:val="28"/>
          <w:szCs w:val="28"/>
        </w:rPr>
        <w:t xml:space="preserve">Лексикологія </w:t>
      </w:r>
      <w:r w:rsidRPr="00E838AD">
        <w:rPr>
          <w:spacing w:val="0"/>
          <w:sz w:val="28"/>
          <w:szCs w:val="28"/>
        </w:rPr>
        <w:t xml:space="preserve">як </w:t>
      </w:r>
      <w:proofErr w:type="spellStart"/>
      <w:r w:rsidRPr="00E838AD">
        <w:rPr>
          <w:spacing w:val="0"/>
          <w:sz w:val="28"/>
          <w:szCs w:val="28"/>
        </w:rPr>
        <w:t>учення</w:t>
      </w:r>
      <w:proofErr w:type="spellEnd"/>
      <w:r w:rsidRPr="00E838AD">
        <w:rPr>
          <w:spacing w:val="0"/>
          <w:sz w:val="28"/>
          <w:szCs w:val="28"/>
        </w:rPr>
        <w:t xml:space="preserve"> про слово. </w:t>
      </w:r>
      <w:proofErr w:type="spellStart"/>
      <w:r w:rsidRPr="00E838AD">
        <w:rPr>
          <w:spacing w:val="0"/>
          <w:sz w:val="28"/>
          <w:szCs w:val="28"/>
        </w:rPr>
        <w:t>Ознаки</w:t>
      </w:r>
      <w:proofErr w:type="spellEnd"/>
      <w:r w:rsidRPr="00E838AD">
        <w:rPr>
          <w:spacing w:val="0"/>
          <w:sz w:val="28"/>
          <w:szCs w:val="28"/>
        </w:rPr>
        <w:t xml:space="preserve"> слова як </w:t>
      </w:r>
      <w:proofErr w:type="spellStart"/>
      <w:r w:rsidRPr="00E838AD">
        <w:rPr>
          <w:spacing w:val="0"/>
          <w:sz w:val="28"/>
          <w:szCs w:val="28"/>
        </w:rPr>
        <w:t>мовної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одиниці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Лексичне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значення</w:t>
      </w:r>
      <w:proofErr w:type="spellEnd"/>
      <w:r w:rsidRPr="00E838AD">
        <w:rPr>
          <w:spacing w:val="0"/>
          <w:sz w:val="28"/>
          <w:szCs w:val="28"/>
        </w:rPr>
        <w:t xml:space="preserve"> слова. </w:t>
      </w:r>
      <w:proofErr w:type="spellStart"/>
      <w:r w:rsidRPr="00E838AD">
        <w:rPr>
          <w:spacing w:val="0"/>
          <w:sz w:val="28"/>
          <w:szCs w:val="28"/>
        </w:rPr>
        <w:t>Багатозначні</w:t>
      </w:r>
      <w:proofErr w:type="spellEnd"/>
      <w:r w:rsidRPr="00E838AD">
        <w:rPr>
          <w:spacing w:val="0"/>
          <w:sz w:val="28"/>
          <w:szCs w:val="28"/>
        </w:rPr>
        <w:t xml:space="preserve"> й </w:t>
      </w:r>
      <w:proofErr w:type="spellStart"/>
      <w:r w:rsidRPr="00E838AD">
        <w:rPr>
          <w:spacing w:val="0"/>
          <w:sz w:val="28"/>
          <w:szCs w:val="28"/>
        </w:rPr>
        <w:t>однозначні</w:t>
      </w:r>
      <w:proofErr w:type="spellEnd"/>
      <w:r w:rsidRPr="00E838AD">
        <w:rPr>
          <w:spacing w:val="0"/>
          <w:sz w:val="28"/>
          <w:szCs w:val="28"/>
        </w:rPr>
        <w:t xml:space="preserve"> слова. </w:t>
      </w:r>
      <w:proofErr w:type="spellStart"/>
      <w:r w:rsidRPr="00E838AD">
        <w:rPr>
          <w:spacing w:val="0"/>
          <w:sz w:val="28"/>
          <w:szCs w:val="28"/>
        </w:rPr>
        <w:t>Пряме</w:t>
      </w:r>
      <w:proofErr w:type="spellEnd"/>
      <w:r w:rsidRPr="00E838AD">
        <w:rPr>
          <w:spacing w:val="0"/>
          <w:sz w:val="28"/>
          <w:szCs w:val="28"/>
        </w:rPr>
        <w:t xml:space="preserve"> та </w:t>
      </w:r>
      <w:proofErr w:type="spellStart"/>
      <w:r w:rsidRPr="00E838AD">
        <w:rPr>
          <w:spacing w:val="0"/>
          <w:sz w:val="28"/>
          <w:szCs w:val="28"/>
        </w:rPr>
        <w:t>переносне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значення</w:t>
      </w:r>
      <w:proofErr w:type="spellEnd"/>
      <w:r w:rsidRPr="00E838AD">
        <w:rPr>
          <w:spacing w:val="0"/>
          <w:sz w:val="28"/>
          <w:szCs w:val="28"/>
        </w:rPr>
        <w:t xml:space="preserve"> слова. </w:t>
      </w:r>
      <w:proofErr w:type="spellStart"/>
      <w:r w:rsidRPr="00E838AD">
        <w:rPr>
          <w:spacing w:val="0"/>
          <w:sz w:val="28"/>
          <w:szCs w:val="28"/>
        </w:rPr>
        <w:t>Омоніми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Синоніми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Антоніми</w:t>
      </w:r>
      <w:proofErr w:type="spellEnd"/>
      <w:r w:rsidRPr="00E838AD">
        <w:rPr>
          <w:spacing w:val="0"/>
          <w:sz w:val="28"/>
          <w:szCs w:val="28"/>
        </w:rPr>
        <w:t xml:space="preserve">. Лексика </w:t>
      </w:r>
      <w:proofErr w:type="spellStart"/>
      <w:r w:rsidRPr="00E838AD">
        <w:rPr>
          <w:spacing w:val="0"/>
          <w:sz w:val="28"/>
          <w:szCs w:val="28"/>
        </w:rPr>
        <w:t>української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мови</w:t>
      </w:r>
      <w:proofErr w:type="spellEnd"/>
      <w:r w:rsidRPr="00E838AD">
        <w:rPr>
          <w:spacing w:val="0"/>
          <w:sz w:val="28"/>
          <w:szCs w:val="28"/>
        </w:rPr>
        <w:t xml:space="preserve"> за </w:t>
      </w:r>
      <w:proofErr w:type="spellStart"/>
      <w:r w:rsidRPr="00E838AD">
        <w:rPr>
          <w:spacing w:val="0"/>
          <w:sz w:val="28"/>
          <w:szCs w:val="28"/>
        </w:rPr>
        <w:t>походженням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Власне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українська</w:t>
      </w:r>
      <w:proofErr w:type="spellEnd"/>
      <w:r w:rsidRPr="00E838AD">
        <w:rPr>
          <w:spacing w:val="0"/>
          <w:sz w:val="28"/>
          <w:szCs w:val="28"/>
        </w:rPr>
        <w:t xml:space="preserve"> лексика. </w:t>
      </w:r>
      <w:proofErr w:type="spellStart"/>
      <w:r w:rsidRPr="00E838AD">
        <w:rPr>
          <w:spacing w:val="0"/>
          <w:sz w:val="28"/>
          <w:szCs w:val="28"/>
        </w:rPr>
        <w:t>Лексичні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запозичення</w:t>
      </w:r>
      <w:proofErr w:type="spellEnd"/>
      <w:r w:rsidRPr="00E838AD">
        <w:rPr>
          <w:spacing w:val="0"/>
          <w:sz w:val="28"/>
          <w:szCs w:val="28"/>
        </w:rPr>
        <w:t xml:space="preserve"> з </w:t>
      </w:r>
      <w:proofErr w:type="spellStart"/>
      <w:r w:rsidRPr="00E838AD">
        <w:rPr>
          <w:spacing w:val="0"/>
          <w:sz w:val="28"/>
          <w:szCs w:val="28"/>
        </w:rPr>
        <w:t>інших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мов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Загальновживані</w:t>
      </w:r>
      <w:proofErr w:type="spellEnd"/>
      <w:r w:rsidRPr="00E838AD">
        <w:rPr>
          <w:spacing w:val="0"/>
          <w:sz w:val="28"/>
          <w:szCs w:val="28"/>
        </w:rPr>
        <w:t xml:space="preserve"> слова. </w:t>
      </w:r>
      <w:proofErr w:type="spellStart"/>
      <w:r w:rsidRPr="00E838AD">
        <w:rPr>
          <w:spacing w:val="0"/>
          <w:sz w:val="28"/>
          <w:szCs w:val="28"/>
        </w:rPr>
        <w:t>Професійна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діалектна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розмовна</w:t>
      </w:r>
      <w:proofErr w:type="spellEnd"/>
      <w:r w:rsidRPr="00E838AD">
        <w:rPr>
          <w:spacing w:val="0"/>
          <w:sz w:val="28"/>
          <w:szCs w:val="28"/>
        </w:rPr>
        <w:t xml:space="preserve"> лексика. </w:t>
      </w:r>
      <w:proofErr w:type="spellStart"/>
      <w:r w:rsidRPr="00E838AD">
        <w:rPr>
          <w:spacing w:val="0"/>
          <w:sz w:val="28"/>
          <w:szCs w:val="28"/>
        </w:rPr>
        <w:t>Терміни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Поняття</w:t>
      </w:r>
      <w:proofErr w:type="spellEnd"/>
      <w:r w:rsidRPr="00E838AD">
        <w:rPr>
          <w:spacing w:val="0"/>
          <w:sz w:val="28"/>
          <w:szCs w:val="28"/>
        </w:rPr>
        <w:t xml:space="preserve"> про </w:t>
      </w:r>
      <w:proofErr w:type="spellStart"/>
      <w:proofErr w:type="gramStart"/>
      <w:r w:rsidRPr="00E838AD">
        <w:rPr>
          <w:spacing w:val="0"/>
          <w:sz w:val="28"/>
          <w:szCs w:val="28"/>
        </w:rPr>
        <w:t>ст</w:t>
      </w:r>
      <w:proofErr w:type="gramEnd"/>
      <w:r w:rsidRPr="00E838AD">
        <w:rPr>
          <w:spacing w:val="0"/>
          <w:sz w:val="28"/>
          <w:szCs w:val="28"/>
        </w:rPr>
        <w:t>ійкі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сполуки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слів</w:t>
      </w:r>
      <w:proofErr w:type="spellEnd"/>
      <w:r w:rsidRPr="00E838AD">
        <w:rPr>
          <w:spacing w:val="0"/>
          <w:sz w:val="28"/>
          <w:szCs w:val="28"/>
        </w:rPr>
        <w:t xml:space="preserve"> і </w:t>
      </w:r>
      <w:proofErr w:type="spellStart"/>
      <w:r w:rsidRPr="00E838AD">
        <w:rPr>
          <w:spacing w:val="0"/>
          <w:sz w:val="28"/>
          <w:szCs w:val="28"/>
        </w:rPr>
        <w:t>вирази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r w:rsidRPr="00E838AD">
        <w:rPr>
          <w:rStyle w:val="70"/>
          <w:bCs/>
          <w:spacing w:val="0"/>
          <w:sz w:val="28"/>
          <w:szCs w:val="28"/>
        </w:rPr>
        <w:t xml:space="preserve">Фразеологізми. </w:t>
      </w:r>
      <w:proofErr w:type="spellStart"/>
      <w:r w:rsidRPr="00E838AD">
        <w:rPr>
          <w:spacing w:val="0"/>
          <w:sz w:val="28"/>
          <w:szCs w:val="28"/>
        </w:rPr>
        <w:t>Приказки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прислі</w:t>
      </w:r>
      <w:proofErr w:type="gramStart"/>
      <w:r w:rsidRPr="00E838AD">
        <w:rPr>
          <w:spacing w:val="0"/>
          <w:sz w:val="28"/>
          <w:szCs w:val="28"/>
        </w:rPr>
        <w:t>в</w:t>
      </w:r>
      <w:proofErr w:type="gramEnd"/>
      <w:r w:rsidRPr="00E838AD">
        <w:rPr>
          <w:spacing w:val="0"/>
          <w:sz w:val="28"/>
          <w:szCs w:val="28"/>
        </w:rPr>
        <w:t>'я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афоризми</w:t>
      </w:r>
      <w:proofErr w:type="spellEnd"/>
      <w:r w:rsidRPr="00E838AD">
        <w:rPr>
          <w:spacing w:val="0"/>
          <w:sz w:val="28"/>
          <w:szCs w:val="28"/>
        </w:rPr>
        <w:t>.</w:t>
      </w:r>
    </w:p>
    <w:p w:rsidR="0096684C" w:rsidRPr="001C4637" w:rsidRDefault="0096684C" w:rsidP="002E646E">
      <w:pPr>
        <w:pStyle w:val="71"/>
        <w:shd w:val="clear" w:color="auto" w:fill="auto"/>
        <w:tabs>
          <w:tab w:val="left" w:pos="3231"/>
        </w:tabs>
        <w:spacing w:line="360" w:lineRule="auto"/>
        <w:ind w:firstLine="0"/>
        <w:jc w:val="center"/>
        <w:rPr>
          <w:rStyle w:val="70"/>
          <w:bCs/>
          <w:spacing w:val="0"/>
          <w:sz w:val="32"/>
          <w:szCs w:val="28"/>
        </w:rPr>
      </w:pPr>
      <w:r w:rsidRPr="001C4637">
        <w:rPr>
          <w:rStyle w:val="70"/>
          <w:bCs/>
          <w:spacing w:val="0"/>
          <w:sz w:val="32"/>
          <w:szCs w:val="28"/>
        </w:rPr>
        <w:t>3. Будова слова. Словотвір</w:t>
      </w:r>
    </w:p>
    <w:p w:rsidR="0096684C" w:rsidRPr="00E838AD" w:rsidRDefault="0096684C" w:rsidP="001C28B8">
      <w:pPr>
        <w:pStyle w:val="71"/>
        <w:shd w:val="clear" w:color="auto" w:fill="auto"/>
        <w:tabs>
          <w:tab w:val="left" w:pos="3218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0"/>
          <w:bCs/>
          <w:spacing w:val="0"/>
          <w:sz w:val="28"/>
          <w:szCs w:val="28"/>
        </w:rPr>
        <w:t xml:space="preserve">Будова слова. </w:t>
      </w:r>
      <w:r w:rsidRPr="00E838AD">
        <w:rPr>
          <w:spacing w:val="0"/>
          <w:sz w:val="28"/>
          <w:szCs w:val="28"/>
        </w:rPr>
        <w:t xml:space="preserve">Основа слова й </w:t>
      </w:r>
      <w:proofErr w:type="spellStart"/>
      <w:r w:rsidRPr="00E838AD">
        <w:rPr>
          <w:spacing w:val="0"/>
          <w:sz w:val="28"/>
          <w:szCs w:val="28"/>
        </w:rPr>
        <w:t>закінчення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Значущі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частини</w:t>
      </w:r>
      <w:proofErr w:type="spellEnd"/>
      <w:r w:rsidRPr="00E838AD">
        <w:rPr>
          <w:spacing w:val="0"/>
          <w:sz w:val="28"/>
          <w:szCs w:val="28"/>
        </w:rPr>
        <w:t xml:space="preserve"> слова: </w:t>
      </w:r>
      <w:proofErr w:type="spellStart"/>
      <w:r w:rsidRPr="00E838AD">
        <w:rPr>
          <w:spacing w:val="0"/>
          <w:sz w:val="28"/>
          <w:szCs w:val="28"/>
        </w:rPr>
        <w:t>корінь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префікс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суфікс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закінчення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r w:rsidRPr="00E838AD">
        <w:rPr>
          <w:rStyle w:val="70"/>
          <w:bCs/>
          <w:spacing w:val="0"/>
          <w:sz w:val="28"/>
          <w:szCs w:val="28"/>
        </w:rPr>
        <w:t xml:space="preserve">Словотвір. </w:t>
      </w:r>
      <w:proofErr w:type="spellStart"/>
      <w:r w:rsidRPr="00E838AD">
        <w:rPr>
          <w:spacing w:val="0"/>
          <w:sz w:val="28"/>
          <w:szCs w:val="28"/>
        </w:rPr>
        <w:t>Твірні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основи</w:t>
      </w:r>
      <w:proofErr w:type="spellEnd"/>
      <w:r w:rsidRPr="00E838AD">
        <w:rPr>
          <w:spacing w:val="0"/>
          <w:sz w:val="28"/>
          <w:szCs w:val="28"/>
        </w:rPr>
        <w:t xml:space="preserve"> при </w:t>
      </w:r>
      <w:proofErr w:type="spellStart"/>
      <w:r w:rsidRPr="00E838AD">
        <w:rPr>
          <w:spacing w:val="0"/>
          <w:sz w:val="28"/>
          <w:szCs w:val="28"/>
        </w:rPr>
        <w:t>словотворенні</w:t>
      </w:r>
      <w:proofErr w:type="spellEnd"/>
      <w:r w:rsidRPr="00E838AD">
        <w:rPr>
          <w:spacing w:val="0"/>
          <w:sz w:val="28"/>
          <w:szCs w:val="28"/>
        </w:rPr>
        <w:t xml:space="preserve">. Основа </w:t>
      </w:r>
      <w:proofErr w:type="spellStart"/>
      <w:r w:rsidRPr="00E838AD">
        <w:rPr>
          <w:spacing w:val="0"/>
          <w:sz w:val="28"/>
          <w:szCs w:val="28"/>
        </w:rPr>
        <w:t>похідна</w:t>
      </w:r>
      <w:proofErr w:type="spellEnd"/>
      <w:r w:rsidRPr="00E838AD">
        <w:rPr>
          <w:spacing w:val="0"/>
          <w:sz w:val="28"/>
          <w:szCs w:val="28"/>
        </w:rPr>
        <w:t xml:space="preserve"> й </w:t>
      </w:r>
      <w:proofErr w:type="spellStart"/>
      <w:r w:rsidRPr="00E838AD">
        <w:rPr>
          <w:spacing w:val="0"/>
          <w:sz w:val="28"/>
          <w:szCs w:val="28"/>
        </w:rPr>
        <w:t>непохідна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Основні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способи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словотворення</w:t>
      </w:r>
      <w:proofErr w:type="spellEnd"/>
      <w:r w:rsidRPr="00E838AD">
        <w:rPr>
          <w:spacing w:val="0"/>
          <w:sz w:val="28"/>
          <w:szCs w:val="28"/>
        </w:rPr>
        <w:t xml:space="preserve"> в </w:t>
      </w:r>
      <w:proofErr w:type="spellStart"/>
      <w:r w:rsidRPr="00E838AD">
        <w:rPr>
          <w:spacing w:val="0"/>
          <w:sz w:val="28"/>
          <w:szCs w:val="28"/>
        </w:rPr>
        <w:t>українській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мові</w:t>
      </w:r>
      <w:proofErr w:type="spellEnd"/>
      <w:r w:rsidRPr="00E838AD">
        <w:rPr>
          <w:spacing w:val="0"/>
          <w:sz w:val="28"/>
          <w:szCs w:val="28"/>
        </w:rPr>
        <w:t xml:space="preserve">: </w:t>
      </w:r>
      <w:proofErr w:type="spellStart"/>
      <w:r w:rsidRPr="00E838AD">
        <w:rPr>
          <w:spacing w:val="0"/>
          <w:sz w:val="28"/>
          <w:szCs w:val="28"/>
        </w:rPr>
        <w:t>префіксальний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префіксально-суфіксальний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суфіксальний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безафіксний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складання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слів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або</w:t>
      </w:r>
      <w:proofErr w:type="spellEnd"/>
      <w:r w:rsidRPr="00E838AD">
        <w:rPr>
          <w:spacing w:val="0"/>
          <w:sz w:val="28"/>
          <w:szCs w:val="28"/>
        </w:rPr>
        <w:t xml:space="preserve"> основ, </w:t>
      </w:r>
      <w:proofErr w:type="spellStart"/>
      <w:r w:rsidRPr="00E838AD">
        <w:rPr>
          <w:spacing w:val="0"/>
          <w:sz w:val="28"/>
          <w:szCs w:val="28"/>
        </w:rPr>
        <w:t>перехід</w:t>
      </w:r>
      <w:proofErr w:type="spellEnd"/>
      <w:r w:rsidRPr="00E838AD">
        <w:rPr>
          <w:spacing w:val="0"/>
          <w:sz w:val="28"/>
          <w:szCs w:val="28"/>
        </w:rPr>
        <w:t xml:space="preserve"> з </w:t>
      </w:r>
      <w:proofErr w:type="spellStart"/>
      <w:r w:rsidRPr="00E838AD">
        <w:rPr>
          <w:spacing w:val="0"/>
          <w:sz w:val="28"/>
          <w:szCs w:val="28"/>
        </w:rPr>
        <w:t>однієї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частини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мови</w:t>
      </w:r>
      <w:proofErr w:type="spellEnd"/>
      <w:r w:rsidRPr="00E838AD">
        <w:rPr>
          <w:spacing w:val="0"/>
          <w:sz w:val="28"/>
          <w:szCs w:val="28"/>
        </w:rPr>
        <w:t xml:space="preserve"> в </w:t>
      </w:r>
      <w:proofErr w:type="spellStart"/>
      <w:r w:rsidRPr="00E838AD">
        <w:rPr>
          <w:spacing w:val="0"/>
          <w:sz w:val="28"/>
          <w:szCs w:val="28"/>
        </w:rPr>
        <w:t>іншу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Основні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способи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творення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іменників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прикметників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дієслів</w:t>
      </w:r>
      <w:proofErr w:type="spellEnd"/>
      <w:r w:rsidRPr="00E838AD">
        <w:rPr>
          <w:spacing w:val="0"/>
          <w:sz w:val="28"/>
          <w:szCs w:val="28"/>
        </w:rPr>
        <w:t xml:space="preserve">, </w:t>
      </w:r>
      <w:proofErr w:type="spellStart"/>
      <w:r w:rsidRPr="00E838AD">
        <w:rPr>
          <w:spacing w:val="0"/>
          <w:sz w:val="28"/>
          <w:szCs w:val="28"/>
        </w:rPr>
        <w:t>прислівників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Складні</w:t>
      </w:r>
      <w:proofErr w:type="spellEnd"/>
      <w:r w:rsidRPr="00E838AD">
        <w:rPr>
          <w:spacing w:val="0"/>
          <w:sz w:val="28"/>
          <w:szCs w:val="28"/>
        </w:rPr>
        <w:t xml:space="preserve"> слова. </w:t>
      </w:r>
      <w:proofErr w:type="spellStart"/>
      <w:r w:rsidRPr="00E838AD">
        <w:rPr>
          <w:spacing w:val="0"/>
          <w:sz w:val="28"/>
          <w:szCs w:val="28"/>
        </w:rPr>
        <w:t>Способи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їх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творення</w:t>
      </w:r>
      <w:proofErr w:type="spellEnd"/>
      <w:r w:rsidRPr="00E838AD">
        <w:rPr>
          <w:spacing w:val="0"/>
          <w:sz w:val="28"/>
          <w:szCs w:val="28"/>
        </w:rPr>
        <w:t xml:space="preserve">. </w:t>
      </w:r>
      <w:proofErr w:type="spellStart"/>
      <w:r w:rsidRPr="00E838AD">
        <w:rPr>
          <w:spacing w:val="0"/>
          <w:sz w:val="28"/>
          <w:szCs w:val="28"/>
        </w:rPr>
        <w:t>Сполучні</w:t>
      </w:r>
      <w:proofErr w:type="spellEnd"/>
      <w:r w:rsidRPr="00E838AD">
        <w:rPr>
          <w:spacing w:val="0"/>
          <w:sz w:val="28"/>
          <w:szCs w:val="28"/>
        </w:rPr>
        <w:t xml:space="preserve"> </w:t>
      </w:r>
      <w:proofErr w:type="spellStart"/>
      <w:r w:rsidRPr="00E838AD">
        <w:rPr>
          <w:spacing w:val="0"/>
          <w:sz w:val="28"/>
          <w:szCs w:val="28"/>
        </w:rPr>
        <w:t>голосні</w:t>
      </w:r>
      <w:proofErr w:type="spellEnd"/>
      <w:r w:rsidRPr="00E838AD">
        <w:rPr>
          <w:spacing w:val="0"/>
          <w:sz w:val="28"/>
          <w:szCs w:val="28"/>
        </w:rPr>
        <w:t xml:space="preserve"> [о], [е] у </w:t>
      </w:r>
      <w:proofErr w:type="spellStart"/>
      <w:r w:rsidRPr="00E838AD">
        <w:rPr>
          <w:spacing w:val="0"/>
          <w:sz w:val="28"/>
          <w:szCs w:val="28"/>
        </w:rPr>
        <w:t>складних</w:t>
      </w:r>
      <w:proofErr w:type="spellEnd"/>
      <w:r w:rsidRPr="00E838AD">
        <w:rPr>
          <w:spacing w:val="0"/>
          <w:sz w:val="28"/>
          <w:szCs w:val="28"/>
        </w:rPr>
        <w:t xml:space="preserve"> словах.</w:t>
      </w:r>
    </w:p>
    <w:p w:rsidR="0096684C" w:rsidRPr="001C4637" w:rsidRDefault="0096684C" w:rsidP="002E646E">
      <w:pPr>
        <w:pStyle w:val="71"/>
        <w:shd w:val="clear" w:color="auto" w:fill="auto"/>
        <w:tabs>
          <w:tab w:val="left" w:pos="3218"/>
        </w:tabs>
        <w:spacing w:line="360" w:lineRule="auto"/>
        <w:ind w:firstLine="0"/>
        <w:jc w:val="center"/>
        <w:rPr>
          <w:rStyle w:val="720"/>
          <w:bCs/>
          <w:spacing w:val="0"/>
          <w:sz w:val="32"/>
          <w:szCs w:val="28"/>
        </w:rPr>
      </w:pPr>
      <w:r w:rsidRPr="001C4637">
        <w:rPr>
          <w:rStyle w:val="720"/>
          <w:bCs/>
          <w:spacing w:val="0"/>
          <w:sz w:val="32"/>
          <w:szCs w:val="28"/>
        </w:rPr>
        <w:t>4. Морфологія. 4.1. Іменник</w:t>
      </w:r>
    </w:p>
    <w:p w:rsidR="0096684C" w:rsidRPr="005D1F49" w:rsidRDefault="0096684C" w:rsidP="00552ED1">
      <w:pPr>
        <w:pStyle w:val="71"/>
        <w:shd w:val="clear" w:color="auto" w:fill="auto"/>
        <w:tabs>
          <w:tab w:val="left" w:pos="3218"/>
        </w:tabs>
        <w:spacing w:line="360" w:lineRule="auto"/>
        <w:ind w:firstLine="709"/>
        <w:rPr>
          <w:spacing w:val="0"/>
          <w:sz w:val="28"/>
          <w:szCs w:val="28"/>
          <w:lang w:val="uk-UA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Морфологія </w:t>
      </w:r>
      <w:r w:rsidRPr="00E838AD">
        <w:rPr>
          <w:rStyle w:val="74"/>
          <w:spacing w:val="0"/>
          <w:sz w:val="28"/>
          <w:szCs w:val="28"/>
        </w:rPr>
        <w:t xml:space="preserve">як розділ мовознавчої науки про частини мови. Іменник як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</w:t>
      </w:r>
      <w:r w:rsidRPr="00E838AD">
        <w:rPr>
          <w:rStyle w:val="74"/>
          <w:spacing w:val="0"/>
          <w:sz w:val="28"/>
          <w:szCs w:val="28"/>
        </w:rPr>
        <w:lastRenderedPageBreak/>
        <w:t xml:space="preserve">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 відмінкових форм. Букви </w:t>
      </w:r>
      <w:r w:rsidRPr="00E838AD">
        <w:rPr>
          <w:rStyle w:val="712pt"/>
          <w:iCs/>
          <w:spacing w:val="0"/>
          <w:sz w:val="28"/>
          <w:szCs w:val="28"/>
        </w:rPr>
        <w:t>-а(-я),  -у(-ю)</w:t>
      </w:r>
      <w:r w:rsidRPr="00E838AD">
        <w:rPr>
          <w:rStyle w:val="74"/>
          <w:spacing w:val="0"/>
          <w:sz w:val="28"/>
          <w:szCs w:val="28"/>
        </w:rPr>
        <w:t xml:space="preserve"> в закінченнях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батькові.</w:t>
      </w:r>
    </w:p>
    <w:p w:rsidR="0096684C" w:rsidRPr="005D1F49" w:rsidRDefault="0096684C" w:rsidP="002E646E">
      <w:pPr>
        <w:pStyle w:val="22"/>
        <w:shd w:val="clear" w:color="auto" w:fill="auto"/>
        <w:tabs>
          <w:tab w:val="left" w:pos="470"/>
        </w:tabs>
        <w:spacing w:line="360" w:lineRule="auto"/>
        <w:outlineLvl w:val="9"/>
        <w:rPr>
          <w:spacing w:val="0"/>
          <w:sz w:val="32"/>
          <w:szCs w:val="28"/>
          <w:lang w:val="uk-UA"/>
        </w:rPr>
      </w:pPr>
      <w:bookmarkStart w:id="1" w:name="bookmark1"/>
      <w:r w:rsidRPr="005D1F49">
        <w:rPr>
          <w:spacing w:val="0"/>
          <w:sz w:val="32"/>
          <w:szCs w:val="28"/>
          <w:lang w:val="uk-UA"/>
        </w:rPr>
        <w:t>4.2. Прикметник</w:t>
      </w:r>
      <w:bookmarkEnd w:id="1"/>
    </w:p>
    <w:p w:rsidR="0096684C" w:rsidRPr="00E838AD" w:rsidRDefault="0096684C" w:rsidP="00C92D70">
      <w:pPr>
        <w:pStyle w:val="71"/>
        <w:shd w:val="clear" w:color="auto" w:fill="auto"/>
        <w:tabs>
          <w:tab w:val="left" w:leader="underscore" w:pos="794"/>
          <w:tab w:val="left" w:leader="underscore" w:pos="8412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ab/>
      </w:r>
      <w:r w:rsidRPr="00E838AD">
        <w:rPr>
          <w:rStyle w:val="710"/>
          <w:bCs/>
          <w:spacing w:val="0"/>
          <w:sz w:val="28"/>
          <w:szCs w:val="28"/>
          <w:u w:val="none"/>
        </w:rPr>
        <w:t xml:space="preserve">Прикметник </w:t>
      </w:r>
      <w:r w:rsidRPr="00E838AD">
        <w:rPr>
          <w:rStyle w:val="721"/>
          <w:spacing w:val="0"/>
          <w:sz w:val="28"/>
          <w:szCs w:val="28"/>
          <w:u w:val="none"/>
        </w:rPr>
        <w:t>як частина мови: значення, морфологічні ознаки,</w:t>
      </w:r>
      <w:r w:rsidRPr="005D1F49">
        <w:rPr>
          <w:spacing w:val="0"/>
          <w:sz w:val="28"/>
          <w:szCs w:val="28"/>
          <w:lang w:val="uk-UA"/>
        </w:rPr>
        <w:t xml:space="preserve"> </w:t>
      </w:r>
      <w:r w:rsidRPr="00E838AD">
        <w:rPr>
          <w:rStyle w:val="74"/>
          <w:spacing w:val="0"/>
          <w:sz w:val="28"/>
          <w:szCs w:val="28"/>
        </w:rPr>
        <w:t xml:space="preserve">синтаксична роль. Розряди прикметників за значенням: якісні, відносні та присвійні. Явища </w:t>
      </w:r>
      <w:proofErr w:type="spellStart"/>
      <w:r w:rsidRPr="00E838AD">
        <w:rPr>
          <w:rStyle w:val="74"/>
          <w:spacing w:val="0"/>
          <w:sz w:val="28"/>
          <w:szCs w:val="28"/>
        </w:rPr>
        <w:t>вза</w:t>
      </w:r>
      <w:r>
        <w:rPr>
          <w:rStyle w:val="74"/>
          <w:spacing w:val="0"/>
          <w:sz w:val="28"/>
          <w:szCs w:val="28"/>
        </w:rPr>
        <w:t>ємопереходу</w:t>
      </w:r>
      <w:proofErr w:type="spellEnd"/>
      <w:r>
        <w:rPr>
          <w:rStyle w:val="74"/>
          <w:spacing w:val="0"/>
          <w:sz w:val="28"/>
          <w:szCs w:val="28"/>
        </w:rPr>
        <w:t xml:space="preserve"> прикметників з одного</w:t>
      </w:r>
      <w:r w:rsidRPr="00E838AD">
        <w:rPr>
          <w:rStyle w:val="74"/>
          <w:spacing w:val="0"/>
          <w:sz w:val="28"/>
          <w:szCs w:val="28"/>
        </w:rPr>
        <w:t xml:space="preserve"> розряду в інший. Якісні прикметники. Ступені порівняння якісних прикметників: вищий і найвищий, способи їх творення (проста й складена форми). Зміни приголосних при творенні ступенів порівняння прикметників. Особливості відмінювання прикметників (тверда й м'яка групи).</w:t>
      </w:r>
    </w:p>
    <w:p w:rsidR="0096684C" w:rsidRPr="001C4637" w:rsidRDefault="0096684C" w:rsidP="002E646E">
      <w:pPr>
        <w:pStyle w:val="22"/>
        <w:shd w:val="clear" w:color="auto" w:fill="auto"/>
        <w:tabs>
          <w:tab w:val="left" w:pos="394"/>
        </w:tabs>
        <w:spacing w:line="360" w:lineRule="auto"/>
        <w:outlineLvl w:val="9"/>
        <w:rPr>
          <w:spacing w:val="0"/>
          <w:sz w:val="32"/>
          <w:szCs w:val="28"/>
        </w:rPr>
      </w:pPr>
      <w:bookmarkStart w:id="2" w:name="bookmark2"/>
      <w:r w:rsidRPr="001C4637">
        <w:rPr>
          <w:spacing w:val="0"/>
          <w:sz w:val="32"/>
          <w:szCs w:val="28"/>
        </w:rPr>
        <w:t xml:space="preserve">4.3. </w:t>
      </w:r>
      <w:proofErr w:type="spellStart"/>
      <w:r w:rsidRPr="001C4637">
        <w:rPr>
          <w:spacing w:val="0"/>
          <w:sz w:val="32"/>
          <w:szCs w:val="28"/>
        </w:rPr>
        <w:t>Числівник</w:t>
      </w:r>
      <w:bookmarkEnd w:id="2"/>
      <w:proofErr w:type="spellEnd"/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Числівник </w:t>
      </w:r>
      <w:r w:rsidRPr="00E838AD">
        <w:rPr>
          <w:rStyle w:val="74"/>
          <w:spacing w:val="0"/>
          <w:sz w:val="28"/>
          <w:szCs w:val="28"/>
        </w:rPr>
        <w:t>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Групи числівників за будовою: прості й складені.</w:t>
      </w:r>
    </w:p>
    <w:p w:rsidR="0096684C" w:rsidRPr="001C4637" w:rsidRDefault="0096684C" w:rsidP="002E646E">
      <w:pPr>
        <w:pStyle w:val="22"/>
        <w:shd w:val="clear" w:color="auto" w:fill="auto"/>
        <w:tabs>
          <w:tab w:val="left" w:pos="408"/>
        </w:tabs>
        <w:spacing w:line="360" w:lineRule="auto"/>
        <w:outlineLvl w:val="9"/>
        <w:rPr>
          <w:spacing w:val="0"/>
          <w:sz w:val="32"/>
          <w:szCs w:val="28"/>
        </w:rPr>
      </w:pPr>
      <w:bookmarkStart w:id="3" w:name="bookmark3"/>
      <w:r w:rsidRPr="001C4637">
        <w:rPr>
          <w:spacing w:val="0"/>
          <w:sz w:val="32"/>
          <w:szCs w:val="28"/>
        </w:rPr>
        <w:t xml:space="preserve">4.4. </w:t>
      </w:r>
      <w:proofErr w:type="spellStart"/>
      <w:r w:rsidRPr="001C4637">
        <w:rPr>
          <w:spacing w:val="0"/>
          <w:sz w:val="32"/>
          <w:szCs w:val="28"/>
        </w:rPr>
        <w:t>Займенник</w:t>
      </w:r>
      <w:bookmarkEnd w:id="3"/>
      <w:proofErr w:type="spellEnd"/>
    </w:p>
    <w:p w:rsidR="0096684C" w:rsidRPr="00E838AD" w:rsidRDefault="0096684C" w:rsidP="00207566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Займенник </w:t>
      </w:r>
      <w:r w:rsidRPr="00E838AD">
        <w:rPr>
          <w:rStyle w:val="74"/>
          <w:spacing w:val="0"/>
          <w:sz w:val="28"/>
          <w:szCs w:val="28"/>
        </w:rPr>
        <w:t>як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</w:t>
      </w:r>
      <w:r>
        <w:rPr>
          <w:rStyle w:val="74"/>
          <w:spacing w:val="0"/>
          <w:sz w:val="28"/>
          <w:szCs w:val="28"/>
        </w:rPr>
        <w:t>,</w:t>
      </w:r>
      <w:r w:rsidRPr="00E838AD">
        <w:rPr>
          <w:rStyle w:val="74"/>
          <w:spacing w:val="0"/>
          <w:sz w:val="28"/>
          <w:szCs w:val="28"/>
        </w:rPr>
        <w:t xml:space="preserve"> неозначені, заперечні.</w:t>
      </w:r>
      <w:r w:rsidRPr="005D1F49">
        <w:rPr>
          <w:spacing w:val="0"/>
          <w:sz w:val="28"/>
          <w:szCs w:val="28"/>
          <w:lang w:val="uk-UA"/>
        </w:rPr>
        <w:t xml:space="preserve"> </w:t>
      </w:r>
      <w:r w:rsidRPr="00E838AD">
        <w:rPr>
          <w:rStyle w:val="74"/>
          <w:spacing w:val="0"/>
          <w:sz w:val="28"/>
          <w:szCs w:val="28"/>
        </w:rPr>
        <w:t>Особливості їх відмінювання. Творення й правопис неозначених і заперечних займенників.</w:t>
      </w:r>
    </w:p>
    <w:p w:rsidR="0096684C" w:rsidRPr="001C4637" w:rsidRDefault="0096684C" w:rsidP="002E646E">
      <w:pPr>
        <w:pStyle w:val="1"/>
        <w:shd w:val="clear" w:color="auto" w:fill="auto"/>
        <w:tabs>
          <w:tab w:val="left" w:pos="481"/>
        </w:tabs>
        <w:spacing w:line="360" w:lineRule="auto"/>
        <w:rPr>
          <w:spacing w:val="0"/>
          <w:sz w:val="32"/>
          <w:szCs w:val="28"/>
        </w:rPr>
      </w:pPr>
      <w:r w:rsidRPr="001C4637">
        <w:rPr>
          <w:rStyle w:val="110"/>
          <w:b/>
          <w:spacing w:val="0"/>
          <w:sz w:val="32"/>
          <w:szCs w:val="28"/>
        </w:rPr>
        <w:t>4.5. Дієслово</w:t>
      </w:r>
    </w:p>
    <w:p w:rsidR="0096684C" w:rsidRPr="00E838AD" w:rsidRDefault="0096684C" w:rsidP="009041E7">
      <w:pPr>
        <w:pStyle w:val="71"/>
        <w:shd w:val="clear" w:color="auto" w:fill="auto"/>
        <w:tabs>
          <w:tab w:val="left" w:leader="underscore" w:pos="9184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Дієслово </w:t>
      </w:r>
      <w:r w:rsidRPr="00E838AD">
        <w:rPr>
          <w:rStyle w:val="74"/>
          <w:spacing w:val="0"/>
          <w:sz w:val="28"/>
          <w:szCs w:val="28"/>
        </w:rPr>
        <w:t>як частина мови: значення, морфологічні ознаки, с</w:t>
      </w:r>
      <w:r>
        <w:rPr>
          <w:rStyle w:val="74"/>
          <w:spacing w:val="0"/>
          <w:sz w:val="28"/>
          <w:szCs w:val="28"/>
        </w:rPr>
        <w:t>интаксична роль. Форми дієслова:</w:t>
      </w:r>
      <w:r w:rsidRPr="00E838AD">
        <w:rPr>
          <w:rStyle w:val="74"/>
          <w:spacing w:val="0"/>
          <w:sz w:val="28"/>
          <w:szCs w:val="28"/>
        </w:rPr>
        <w:t xml:space="preserve"> дієвідмінювані, відмінювані (дієприкметник) і незмінні (інфінітив, дієприслівник, форми на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-но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 xml:space="preserve">,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-то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>).</w:t>
      </w:r>
      <w:r w:rsidRPr="00E838AD">
        <w:rPr>
          <w:rStyle w:val="74"/>
          <w:spacing w:val="0"/>
          <w:sz w:val="28"/>
          <w:szCs w:val="28"/>
        </w:rPr>
        <w:t xml:space="preserve">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</w:t>
      </w:r>
      <w:r w:rsidRPr="00E838AD">
        <w:rPr>
          <w:rStyle w:val="74"/>
          <w:spacing w:val="0"/>
          <w:sz w:val="28"/>
          <w:szCs w:val="28"/>
        </w:rPr>
        <w:lastRenderedPageBreak/>
        <w:t>наказовий. Творення форм умовного та наказовою способів дієслів. Словозміна дієслів І та II дієвідміни. Особові та число</w:t>
      </w:r>
      <w:r>
        <w:rPr>
          <w:rStyle w:val="74"/>
          <w:spacing w:val="0"/>
          <w:sz w:val="28"/>
          <w:szCs w:val="28"/>
        </w:rPr>
        <w:t>ві форми дієслів (теперішнього т</w:t>
      </w:r>
      <w:r w:rsidRPr="00E838AD">
        <w:rPr>
          <w:rStyle w:val="74"/>
          <w:spacing w:val="0"/>
          <w:sz w:val="28"/>
          <w:szCs w:val="28"/>
        </w:rPr>
        <w:t xml:space="preserve">а майбутнього часу й наказового способу). Родові та числові форми дієслів (минулого часу й умовного способу). Чергування приголосних в особових </w:t>
      </w:r>
      <w:r w:rsidRPr="00E838AD">
        <w:rPr>
          <w:rStyle w:val="721"/>
          <w:spacing w:val="0"/>
          <w:sz w:val="28"/>
          <w:szCs w:val="28"/>
          <w:u w:val="none"/>
        </w:rPr>
        <w:t>формах дієслів теперішнього та майбутнього часу.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Дієприкметник </w:t>
      </w:r>
      <w:r w:rsidRPr="00E838AD">
        <w:rPr>
          <w:rStyle w:val="74"/>
          <w:spacing w:val="0"/>
          <w:sz w:val="28"/>
          <w:szCs w:val="28"/>
        </w:rPr>
        <w:t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</w:t>
      </w:r>
      <w:r>
        <w:rPr>
          <w:rStyle w:val="74"/>
          <w:spacing w:val="0"/>
          <w:sz w:val="28"/>
          <w:szCs w:val="28"/>
        </w:rPr>
        <w:t xml:space="preserve"> </w:t>
      </w:r>
      <w:r w:rsidRPr="00E838AD">
        <w:rPr>
          <w:rStyle w:val="74"/>
          <w:spacing w:val="0"/>
          <w:sz w:val="28"/>
          <w:szCs w:val="28"/>
        </w:rPr>
        <w:t>ді</w:t>
      </w:r>
      <w:r>
        <w:rPr>
          <w:rStyle w:val="74"/>
          <w:spacing w:val="0"/>
          <w:sz w:val="28"/>
          <w:szCs w:val="28"/>
        </w:rPr>
        <w:t>єп</w:t>
      </w:r>
      <w:r w:rsidRPr="00E838AD">
        <w:rPr>
          <w:rStyle w:val="74"/>
          <w:spacing w:val="0"/>
          <w:sz w:val="28"/>
          <w:szCs w:val="28"/>
        </w:rPr>
        <w:t>рикме</w:t>
      </w:r>
      <w:r>
        <w:rPr>
          <w:rStyle w:val="74"/>
          <w:spacing w:val="0"/>
          <w:sz w:val="28"/>
          <w:szCs w:val="28"/>
        </w:rPr>
        <w:t>т</w:t>
      </w:r>
      <w:r w:rsidRPr="00E838AD">
        <w:rPr>
          <w:rStyle w:val="74"/>
          <w:spacing w:val="0"/>
          <w:sz w:val="28"/>
          <w:szCs w:val="28"/>
        </w:rPr>
        <w:t xml:space="preserve">ників. Дієприкметниковий зворот. Безособові форми на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-но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>, -то.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Дієприслівник </w:t>
      </w:r>
      <w:r w:rsidRPr="00E838AD">
        <w:rPr>
          <w:rStyle w:val="74"/>
          <w:spacing w:val="0"/>
          <w:sz w:val="28"/>
          <w:szCs w:val="28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</w:t>
      </w:r>
      <w:r>
        <w:rPr>
          <w:rStyle w:val="74"/>
          <w:spacing w:val="0"/>
          <w:sz w:val="28"/>
          <w:szCs w:val="28"/>
        </w:rPr>
        <w:t>.</w:t>
      </w:r>
    </w:p>
    <w:p w:rsidR="0096684C" w:rsidRPr="00DE5A7E" w:rsidRDefault="0096684C" w:rsidP="002E646E">
      <w:pPr>
        <w:pStyle w:val="71"/>
        <w:shd w:val="clear" w:color="auto" w:fill="auto"/>
        <w:tabs>
          <w:tab w:val="left" w:pos="496"/>
        </w:tabs>
        <w:spacing w:line="360" w:lineRule="auto"/>
        <w:ind w:firstLine="0"/>
        <w:jc w:val="center"/>
        <w:rPr>
          <w:b/>
          <w:spacing w:val="0"/>
          <w:sz w:val="32"/>
          <w:szCs w:val="28"/>
        </w:rPr>
      </w:pPr>
      <w:r w:rsidRPr="00DE5A7E">
        <w:rPr>
          <w:rStyle w:val="74"/>
          <w:b/>
          <w:spacing w:val="0"/>
          <w:sz w:val="32"/>
          <w:szCs w:val="28"/>
        </w:rPr>
        <w:t>4.6. Прислівник</w:t>
      </w:r>
    </w:p>
    <w:p w:rsidR="0096684C" w:rsidRDefault="0096684C" w:rsidP="001C4637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Прислівник </w:t>
      </w:r>
      <w:r w:rsidRPr="00E838AD">
        <w:rPr>
          <w:rStyle w:val="74"/>
          <w:spacing w:val="0"/>
          <w:sz w:val="28"/>
          <w:szCs w:val="28"/>
        </w:rPr>
        <w:t xml:space="preserve">як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ступенів. Правопис прислівників на </w:t>
      </w:r>
      <w:r>
        <w:rPr>
          <w:rStyle w:val="712pt"/>
          <w:iCs/>
          <w:spacing w:val="0"/>
          <w:sz w:val="28"/>
          <w:szCs w:val="28"/>
        </w:rPr>
        <w:t>-о, -е</w:t>
      </w:r>
      <w:r w:rsidRPr="00E838AD">
        <w:rPr>
          <w:rStyle w:val="712pt"/>
          <w:iCs/>
          <w:spacing w:val="0"/>
          <w:sz w:val="28"/>
          <w:szCs w:val="28"/>
        </w:rPr>
        <w:t xml:space="preserve"> </w:t>
      </w:r>
      <w:r>
        <w:rPr>
          <w:rStyle w:val="712pt"/>
          <w:i w:val="0"/>
          <w:iCs/>
          <w:spacing w:val="0"/>
          <w:sz w:val="28"/>
          <w:szCs w:val="28"/>
        </w:rPr>
        <w:t>(</w:t>
      </w:r>
      <w:r>
        <w:rPr>
          <w:rStyle w:val="74"/>
          <w:spacing w:val="0"/>
          <w:sz w:val="28"/>
          <w:szCs w:val="28"/>
        </w:rPr>
        <w:t xml:space="preserve">утворених від </w:t>
      </w:r>
      <w:r w:rsidRPr="00E838AD">
        <w:rPr>
          <w:rStyle w:val="74"/>
          <w:spacing w:val="0"/>
          <w:sz w:val="28"/>
          <w:szCs w:val="28"/>
        </w:rPr>
        <w:t>прикметників і дієприкметників</w:t>
      </w:r>
      <w:r>
        <w:rPr>
          <w:rStyle w:val="74"/>
          <w:spacing w:val="0"/>
          <w:sz w:val="28"/>
          <w:szCs w:val="28"/>
        </w:rPr>
        <w:t>)</w:t>
      </w:r>
      <w:r w:rsidRPr="00E838AD">
        <w:rPr>
          <w:rStyle w:val="74"/>
          <w:spacing w:val="0"/>
          <w:sz w:val="28"/>
          <w:szCs w:val="28"/>
        </w:rPr>
        <w:t>. Написання разом, окремо й через дефіс прислівників і сполучень прислівникового типу</w:t>
      </w:r>
      <w:r>
        <w:rPr>
          <w:rStyle w:val="74"/>
          <w:spacing w:val="0"/>
          <w:sz w:val="28"/>
          <w:szCs w:val="28"/>
        </w:rPr>
        <w:t>.</w:t>
      </w:r>
    </w:p>
    <w:p w:rsidR="0096684C" w:rsidRPr="00DE5A7E" w:rsidRDefault="0096684C" w:rsidP="002E646E">
      <w:pPr>
        <w:pStyle w:val="71"/>
        <w:shd w:val="clear" w:color="auto" w:fill="auto"/>
        <w:spacing w:line="360" w:lineRule="auto"/>
        <w:ind w:firstLine="0"/>
        <w:jc w:val="center"/>
        <w:rPr>
          <w:rStyle w:val="720"/>
          <w:bCs/>
          <w:spacing w:val="0"/>
          <w:sz w:val="32"/>
          <w:szCs w:val="28"/>
        </w:rPr>
      </w:pPr>
      <w:r w:rsidRPr="002E646E">
        <w:rPr>
          <w:rStyle w:val="74"/>
          <w:b/>
          <w:spacing w:val="0"/>
          <w:sz w:val="32"/>
          <w:szCs w:val="28"/>
        </w:rPr>
        <w:t>4.7.</w:t>
      </w:r>
      <w:r w:rsidRPr="00DE5A7E">
        <w:rPr>
          <w:rStyle w:val="74"/>
          <w:spacing w:val="0"/>
          <w:sz w:val="32"/>
          <w:szCs w:val="28"/>
        </w:rPr>
        <w:t xml:space="preserve"> </w:t>
      </w:r>
      <w:r w:rsidRPr="00DE5A7E">
        <w:rPr>
          <w:rStyle w:val="720"/>
          <w:bCs/>
          <w:spacing w:val="0"/>
          <w:sz w:val="32"/>
          <w:szCs w:val="28"/>
        </w:rPr>
        <w:t>Службові частини мови</w:t>
      </w:r>
    </w:p>
    <w:p w:rsidR="0096684C" w:rsidRPr="005D1F49" w:rsidRDefault="0096684C" w:rsidP="001C463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  <w:lang w:val="uk-UA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Прийменник </w:t>
      </w:r>
      <w:r w:rsidRPr="00E838AD">
        <w:rPr>
          <w:rStyle w:val="74"/>
          <w:spacing w:val="0"/>
          <w:sz w:val="28"/>
          <w:szCs w:val="28"/>
        </w:rPr>
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Зв'язок прийменника з непрямими відмінками іменника. Правопис прийменників</w:t>
      </w:r>
      <w:r>
        <w:rPr>
          <w:rStyle w:val="74"/>
          <w:spacing w:val="0"/>
          <w:sz w:val="28"/>
          <w:szCs w:val="28"/>
        </w:rPr>
        <w:t>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Сполучник </w:t>
      </w:r>
      <w:r w:rsidRPr="00E838AD">
        <w:rPr>
          <w:rStyle w:val="74"/>
          <w:spacing w:val="0"/>
          <w:sz w:val="28"/>
          <w:szCs w:val="28"/>
        </w:rPr>
        <w:t>як службова частина мови. Групи сполучників за значенням і синтаксичною роллю: сурядні (єднальні, протиставні, розділові) й підрядні (часові, умовні, способу дії, мети, допустові, порівняльні, з'ясувальні, наслідкові). Групи сполучників за вживанням (одиничні, парні, повторювані) та за будовою (прості, складні, складені). Правопис сполучників</w:t>
      </w:r>
      <w:r>
        <w:rPr>
          <w:rStyle w:val="74"/>
          <w:spacing w:val="0"/>
          <w:sz w:val="28"/>
          <w:szCs w:val="28"/>
        </w:rPr>
        <w:t>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Частка </w:t>
      </w:r>
      <w:r w:rsidRPr="00E838AD">
        <w:rPr>
          <w:rStyle w:val="74"/>
          <w:spacing w:val="0"/>
          <w:sz w:val="28"/>
          <w:szCs w:val="28"/>
        </w:rPr>
        <w:t xml:space="preserve">як службова частина мови. Групи часток за значенням і </w:t>
      </w:r>
      <w:r w:rsidRPr="00E838AD">
        <w:rPr>
          <w:rStyle w:val="74"/>
          <w:spacing w:val="0"/>
          <w:sz w:val="28"/>
          <w:szCs w:val="28"/>
        </w:rPr>
        <w:lastRenderedPageBreak/>
        <w:t>вживанням: формотворчі, словотворчі, модальні. Правопис часток</w:t>
      </w:r>
      <w:r>
        <w:rPr>
          <w:rStyle w:val="74"/>
          <w:spacing w:val="0"/>
          <w:sz w:val="28"/>
          <w:szCs w:val="28"/>
        </w:rPr>
        <w:t>.</w:t>
      </w:r>
    </w:p>
    <w:p w:rsidR="0096684C" w:rsidRDefault="0096684C" w:rsidP="00DE5A7E">
      <w:pPr>
        <w:pStyle w:val="1"/>
        <w:shd w:val="clear" w:color="auto" w:fill="auto"/>
        <w:tabs>
          <w:tab w:val="left" w:pos="509"/>
        </w:tabs>
        <w:spacing w:line="360" w:lineRule="auto"/>
        <w:rPr>
          <w:rStyle w:val="110"/>
          <w:b/>
          <w:spacing w:val="0"/>
          <w:sz w:val="32"/>
          <w:szCs w:val="32"/>
        </w:rPr>
      </w:pPr>
      <w:r>
        <w:rPr>
          <w:rStyle w:val="110"/>
          <w:b/>
          <w:spacing w:val="0"/>
          <w:sz w:val="32"/>
          <w:szCs w:val="32"/>
        </w:rPr>
        <w:t xml:space="preserve">5. </w:t>
      </w:r>
      <w:r w:rsidRPr="00DE5A7E">
        <w:rPr>
          <w:rStyle w:val="110"/>
          <w:b/>
          <w:spacing w:val="0"/>
          <w:sz w:val="32"/>
          <w:szCs w:val="32"/>
        </w:rPr>
        <w:t>Синтаксис</w:t>
      </w:r>
    </w:p>
    <w:p w:rsidR="0096684C" w:rsidRPr="00DE5A7E" w:rsidRDefault="0096684C" w:rsidP="00DE5A7E">
      <w:pPr>
        <w:pStyle w:val="1"/>
        <w:shd w:val="clear" w:color="auto" w:fill="auto"/>
        <w:tabs>
          <w:tab w:val="left" w:pos="509"/>
        </w:tabs>
        <w:spacing w:line="360" w:lineRule="auto"/>
        <w:rPr>
          <w:spacing w:val="0"/>
          <w:sz w:val="32"/>
          <w:szCs w:val="32"/>
        </w:rPr>
      </w:pPr>
      <w:r>
        <w:rPr>
          <w:rStyle w:val="110"/>
          <w:b/>
          <w:spacing w:val="0"/>
          <w:sz w:val="32"/>
          <w:szCs w:val="32"/>
        </w:rPr>
        <w:t>5.1.</w:t>
      </w:r>
      <w:r w:rsidRPr="00DE5A7E">
        <w:rPr>
          <w:rStyle w:val="110"/>
          <w:b/>
          <w:spacing w:val="0"/>
          <w:sz w:val="32"/>
          <w:szCs w:val="32"/>
        </w:rPr>
        <w:t xml:space="preserve"> Словосполучення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Завдання синтаксису. Словосполучення й речення як основні одиниці синтаксису. Підрядний і сурядний зв'язок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1"/>
        <w:shd w:val="clear" w:color="auto" w:fill="auto"/>
        <w:tabs>
          <w:tab w:val="left" w:pos="701"/>
        </w:tabs>
        <w:spacing w:line="360" w:lineRule="auto"/>
        <w:rPr>
          <w:spacing w:val="0"/>
          <w:sz w:val="32"/>
          <w:szCs w:val="32"/>
        </w:rPr>
      </w:pPr>
      <w:r w:rsidRPr="003E2811">
        <w:rPr>
          <w:rStyle w:val="110"/>
          <w:b/>
          <w:spacing w:val="0"/>
          <w:sz w:val="32"/>
          <w:szCs w:val="32"/>
        </w:rPr>
        <w:t>5.2. Речення</w:t>
      </w:r>
    </w:p>
    <w:p w:rsidR="0096684C" w:rsidRDefault="0096684C" w:rsidP="003E2811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Речення як основна синтаксична одиниця. Граматична основа речення. Порядок слів у реченні. Види речень у сучасній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</w:t>
      </w:r>
      <w:proofErr w:type="spellStart"/>
      <w:r w:rsidRPr="00E838AD">
        <w:rPr>
          <w:rStyle w:val="74"/>
          <w:spacing w:val="0"/>
          <w:sz w:val="28"/>
          <w:szCs w:val="28"/>
        </w:rPr>
        <w:t>ускладнювальних</w:t>
      </w:r>
      <w:proofErr w:type="spellEnd"/>
      <w:r w:rsidRPr="00E838AD">
        <w:rPr>
          <w:rStyle w:val="74"/>
          <w:spacing w:val="0"/>
          <w:sz w:val="28"/>
          <w:szCs w:val="28"/>
        </w:rPr>
        <w:t xml:space="preserve"> засобів (однорідних членів речення, вставних слів, словосполучень, речень, відокремлених членів речення, звертання)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71"/>
        <w:shd w:val="clear" w:color="auto" w:fill="auto"/>
        <w:spacing w:line="360" w:lineRule="auto"/>
        <w:ind w:firstLine="0"/>
        <w:jc w:val="center"/>
        <w:rPr>
          <w:spacing w:val="0"/>
          <w:sz w:val="32"/>
          <w:szCs w:val="28"/>
        </w:rPr>
      </w:pPr>
      <w:r w:rsidRPr="003E2811">
        <w:rPr>
          <w:rStyle w:val="110"/>
          <w:bCs/>
          <w:spacing w:val="0"/>
          <w:sz w:val="32"/>
          <w:szCs w:val="28"/>
        </w:rPr>
        <w:t>5.2.1. Просте двоскладне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</w:t>
      </w:r>
      <w:r>
        <w:rPr>
          <w:rStyle w:val="74"/>
          <w:spacing w:val="0"/>
          <w:sz w:val="28"/>
          <w:szCs w:val="28"/>
        </w:rPr>
        <w:t>.</w:t>
      </w:r>
    </w:p>
    <w:p w:rsidR="0096684C" w:rsidRDefault="0096684C" w:rsidP="003E2811">
      <w:pPr>
        <w:pStyle w:val="71"/>
        <w:shd w:val="clear" w:color="auto" w:fill="auto"/>
        <w:tabs>
          <w:tab w:val="left" w:pos="770"/>
        </w:tabs>
        <w:spacing w:line="360" w:lineRule="auto"/>
        <w:ind w:firstLine="0"/>
        <w:jc w:val="center"/>
        <w:rPr>
          <w:rStyle w:val="74"/>
          <w:spacing w:val="0"/>
          <w:sz w:val="28"/>
          <w:szCs w:val="28"/>
        </w:rPr>
      </w:pPr>
      <w:r w:rsidRPr="003E2811">
        <w:rPr>
          <w:rStyle w:val="720"/>
          <w:bCs/>
          <w:spacing w:val="0"/>
          <w:sz w:val="32"/>
          <w:szCs w:val="28"/>
        </w:rPr>
        <w:t xml:space="preserve">5.2.2. Другорядні члени речення у двоскладному й односкладному реченні </w:t>
      </w:r>
    </w:p>
    <w:p w:rsidR="0096684C" w:rsidRPr="00824C1B" w:rsidRDefault="0096684C" w:rsidP="00824C1B">
      <w:pPr>
        <w:pStyle w:val="71"/>
        <w:shd w:val="clear" w:color="auto" w:fill="auto"/>
        <w:tabs>
          <w:tab w:val="left" w:pos="770"/>
        </w:tabs>
        <w:spacing w:line="360" w:lineRule="auto"/>
        <w:ind w:firstLine="709"/>
        <w:rPr>
          <w:color w:val="000000"/>
          <w:spacing w:val="0"/>
          <w:sz w:val="28"/>
          <w:szCs w:val="28"/>
          <w:lang w:val="uk-UA"/>
        </w:rPr>
      </w:pPr>
      <w:r w:rsidRPr="00E838AD">
        <w:rPr>
          <w:rStyle w:val="74"/>
          <w:spacing w:val="0"/>
          <w:sz w:val="28"/>
          <w:szCs w:val="28"/>
        </w:rPr>
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 Функції порівняльного звороту в</w:t>
      </w:r>
      <w:r>
        <w:rPr>
          <w:rStyle w:val="74"/>
          <w:spacing w:val="0"/>
          <w:sz w:val="28"/>
          <w:szCs w:val="28"/>
        </w:rPr>
        <w:t xml:space="preserve"> реченні (обставина способу дії,</w:t>
      </w:r>
      <w:r w:rsidRPr="00E838AD">
        <w:rPr>
          <w:rStyle w:val="74"/>
          <w:spacing w:val="0"/>
          <w:sz w:val="28"/>
          <w:szCs w:val="28"/>
        </w:rPr>
        <w:t xml:space="preserve"> присудок)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71"/>
        <w:shd w:val="clear" w:color="auto" w:fill="auto"/>
        <w:spacing w:line="360" w:lineRule="auto"/>
        <w:ind w:firstLine="709"/>
        <w:jc w:val="center"/>
        <w:rPr>
          <w:rStyle w:val="720"/>
          <w:bCs/>
          <w:spacing w:val="0"/>
          <w:sz w:val="32"/>
          <w:szCs w:val="28"/>
        </w:rPr>
      </w:pPr>
      <w:r w:rsidRPr="003E2811">
        <w:rPr>
          <w:rStyle w:val="720"/>
          <w:bCs/>
          <w:spacing w:val="0"/>
          <w:sz w:val="32"/>
          <w:szCs w:val="28"/>
        </w:rPr>
        <w:t>5.2.3. Односкладні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Граматична основа односкладного речення. Типи односкладних речень за </w:t>
      </w:r>
      <w:r w:rsidRPr="00E838AD">
        <w:rPr>
          <w:rStyle w:val="74"/>
          <w:spacing w:val="0"/>
          <w:sz w:val="28"/>
          <w:szCs w:val="28"/>
        </w:rPr>
        <w:lastRenderedPageBreak/>
        <w:t>способом вираження та значенням головного члена: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у формі підмета (називні)</w:t>
      </w:r>
      <w:r>
        <w:rPr>
          <w:rStyle w:val="74"/>
          <w:spacing w:val="0"/>
          <w:sz w:val="28"/>
          <w:szCs w:val="28"/>
        </w:rPr>
        <w:t>.</w:t>
      </w:r>
      <w:r w:rsidRPr="00E838AD">
        <w:rPr>
          <w:rStyle w:val="74"/>
          <w:spacing w:val="0"/>
          <w:sz w:val="28"/>
          <w:szCs w:val="28"/>
        </w:rPr>
        <w:t xml:space="preserve"> Способи вираження головних членів односкладних речень. Розділові знаки в односкладному реченні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71"/>
        <w:numPr>
          <w:ilvl w:val="2"/>
          <w:numId w:val="12"/>
        </w:numPr>
        <w:shd w:val="clear" w:color="auto" w:fill="auto"/>
        <w:tabs>
          <w:tab w:val="left" w:pos="3242"/>
        </w:tabs>
        <w:spacing w:line="360" w:lineRule="auto"/>
        <w:rPr>
          <w:rStyle w:val="720"/>
          <w:b w:val="0"/>
          <w:spacing w:val="0"/>
          <w:sz w:val="32"/>
          <w:szCs w:val="28"/>
        </w:rPr>
      </w:pPr>
      <w:r w:rsidRPr="003E2811">
        <w:rPr>
          <w:rStyle w:val="720"/>
          <w:bCs/>
          <w:spacing w:val="0"/>
          <w:sz w:val="32"/>
          <w:szCs w:val="28"/>
        </w:rPr>
        <w:t xml:space="preserve">Просте ускладнене речення </w:t>
      </w:r>
    </w:p>
    <w:p w:rsidR="0096684C" w:rsidRPr="00E838AD" w:rsidRDefault="0096684C" w:rsidP="003E2811">
      <w:pPr>
        <w:pStyle w:val="71"/>
        <w:shd w:val="clear" w:color="auto" w:fill="auto"/>
        <w:tabs>
          <w:tab w:val="left" w:pos="3242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Речення з однорідними членами. </w:t>
      </w:r>
      <w:proofErr w:type="spellStart"/>
      <w:r w:rsidRPr="00E838AD">
        <w:rPr>
          <w:rStyle w:val="74"/>
          <w:spacing w:val="0"/>
          <w:sz w:val="28"/>
          <w:szCs w:val="28"/>
        </w:rPr>
        <w:t>Узагальнювальні</w:t>
      </w:r>
      <w:proofErr w:type="spellEnd"/>
      <w:r w:rsidRPr="00E838AD">
        <w:rPr>
          <w:rStyle w:val="74"/>
          <w:spacing w:val="0"/>
          <w:sz w:val="28"/>
          <w:szCs w:val="28"/>
        </w:rPr>
        <w:t xml:space="preserve"> слова в реченнях з однорідними членами. Речення зі звертанням.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 прикладки </w:t>
      </w:r>
      <w:r>
        <w:rPr>
          <w:rStyle w:val="74"/>
          <w:spacing w:val="0"/>
          <w:sz w:val="28"/>
          <w:szCs w:val="28"/>
        </w:rPr>
        <w:t>(</w:t>
      </w:r>
      <w:r w:rsidRPr="00E838AD">
        <w:rPr>
          <w:rStyle w:val="74"/>
          <w:spacing w:val="0"/>
          <w:sz w:val="28"/>
          <w:szCs w:val="28"/>
        </w:rPr>
        <w:t>непоширені й поширені</w:t>
      </w:r>
      <w:r>
        <w:rPr>
          <w:rStyle w:val="74"/>
          <w:spacing w:val="0"/>
          <w:sz w:val="28"/>
          <w:szCs w:val="28"/>
        </w:rPr>
        <w:t>), в</w:t>
      </w:r>
      <w:r w:rsidRPr="00E838AD">
        <w:rPr>
          <w:rStyle w:val="74"/>
          <w:spacing w:val="0"/>
          <w:sz w:val="28"/>
          <w:szCs w:val="28"/>
        </w:rPr>
        <w:t>ідокремлені додатки, обставини. Відокремлені уточнювальні члени речення. Розділові знаки в ускладненому реченні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D27E15" w:rsidRDefault="0096684C" w:rsidP="00D27E15">
      <w:pPr>
        <w:pStyle w:val="1"/>
        <w:shd w:val="clear" w:color="auto" w:fill="auto"/>
        <w:tabs>
          <w:tab w:val="left" w:pos="677"/>
        </w:tabs>
        <w:spacing w:line="360" w:lineRule="auto"/>
        <w:rPr>
          <w:spacing w:val="0"/>
          <w:sz w:val="32"/>
          <w:szCs w:val="28"/>
        </w:rPr>
      </w:pPr>
      <w:r w:rsidRPr="00D27E15">
        <w:rPr>
          <w:rStyle w:val="110"/>
          <w:b/>
          <w:spacing w:val="0"/>
          <w:sz w:val="32"/>
          <w:szCs w:val="28"/>
        </w:rPr>
        <w:t>5.2.5. Складне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>Ознаки складного</w:t>
      </w:r>
      <w:r w:rsidRPr="00E838AD">
        <w:rPr>
          <w:rStyle w:val="74"/>
          <w:spacing w:val="0"/>
          <w:sz w:val="28"/>
          <w:szCs w:val="28"/>
        </w:rPr>
        <w:t xml:space="preserve"> речення. Засоби зв'язку простих речень у складному:</w:t>
      </w:r>
    </w:p>
    <w:p w:rsidR="0096684C" w:rsidRPr="00E838AD" w:rsidRDefault="0096684C" w:rsidP="00D27E15">
      <w:pPr>
        <w:pStyle w:val="71"/>
        <w:shd w:val="clear" w:color="auto" w:fill="auto"/>
        <w:tabs>
          <w:tab w:val="left" w:pos="294"/>
        </w:tabs>
        <w:spacing w:line="360" w:lineRule="auto"/>
        <w:ind w:left="709" w:firstLine="0"/>
        <w:rPr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1) </w:t>
      </w:r>
      <w:r w:rsidRPr="00E838AD">
        <w:rPr>
          <w:rStyle w:val="74"/>
          <w:spacing w:val="0"/>
          <w:sz w:val="28"/>
          <w:szCs w:val="28"/>
        </w:rPr>
        <w:t>інтонація й сполучники або сполучні слова;</w:t>
      </w:r>
    </w:p>
    <w:p w:rsidR="0096684C" w:rsidRPr="00E838AD" w:rsidRDefault="0096684C" w:rsidP="00D27E15">
      <w:pPr>
        <w:pStyle w:val="71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інтонація.</w:t>
      </w:r>
    </w:p>
    <w:p w:rsidR="0096684C" w:rsidRPr="00E838AD" w:rsidRDefault="0096684C" w:rsidP="00D27E15">
      <w:pPr>
        <w:pStyle w:val="71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Типи складних речень за способом зв'язку їх частин: сполучникові й безсполучникові. Сурядний і підрядний зв'язок між частинами складного речення</w:t>
      </w:r>
      <w:r>
        <w:rPr>
          <w:rStyle w:val="74"/>
          <w:spacing w:val="0"/>
          <w:sz w:val="28"/>
          <w:szCs w:val="28"/>
        </w:rPr>
        <w:t>.</w:t>
      </w:r>
    </w:p>
    <w:p w:rsidR="0096684C" w:rsidRPr="00D27E15" w:rsidRDefault="0096684C" w:rsidP="00D27E15">
      <w:pPr>
        <w:pStyle w:val="1"/>
        <w:shd w:val="clear" w:color="auto" w:fill="auto"/>
        <w:tabs>
          <w:tab w:val="left" w:pos="878"/>
        </w:tabs>
        <w:spacing w:line="360" w:lineRule="auto"/>
        <w:rPr>
          <w:spacing w:val="0"/>
          <w:sz w:val="32"/>
          <w:szCs w:val="28"/>
        </w:rPr>
      </w:pPr>
      <w:r w:rsidRPr="00D27E15">
        <w:rPr>
          <w:rStyle w:val="110"/>
          <w:b/>
          <w:spacing w:val="0"/>
          <w:sz w:val="32"/>
          <w:szCs w:val="28"/>
        </w:rPr>
        <w:t>5.2.5.1. Складносурядне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Єднальні, протиставні та розділові сполучники в складносурядному реченні. Смислові зв'язки між частинами складносурядного речення</w:t>
      </w:r>
      <w:r>
        <w:rPr>
          <w:rStyle w:val="74"/>
          <w:spacing w:val="0"/>
          <w:sz w:val="28"/>
          <w:szCs w:val="28"/>
        </w:rPr>
        <w:t>.</w:t>
      </w:r>
    </w:p>
    <w:p w:rsidR="0096684C" w:rsidRPr="00935043" w:rsidRDefault="0096684C" w:rsidP="00935043">
      <w:pPr>
        <w:pStyle w:val="1"/>
        <w:numPr>
          <w:ilvl w:val="3"/>
          <w:numId w:val="15"/>
        </w:numPr>
        <w:shd w:val="clear" w:color="auto" w:fill="auto"/>
        <w:tabs>
          <w:tab w:val="left" w:pos="869"/>
        </w:tabs>
        <w:spacing w:line="360" w:lineRule="auto"/>
        <w:rPr>
          <w:spacing w:val="0"/>
          <w:sz w:val="32"/>
          <w:szCs w:val="28"/>
        </w:rPr>
      </w:pPr>
      <w:r w:rsidRPr="00935043">
        <w:rPr>
          <w:rStyle w:val="110"/>
          <w:b/>
          <w:spacing w:val="0"/>
          <w:sz w:val="32"/>
          <w:szCs w:val="28"/>
        </w:rPr>
        <w:t>Складнопідрядне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Складнопідрядне речення, його будова. Головне й підрядне речення.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Підрядні сполучники й сполучні слова як засоби зв'язку у складнопідрядному реченні. Основні види підрядних речень: означальні, з'ясувальні, обставинні (місця, часу, способу дії та ступеня, порівняльні, причини, наслідкові, мети, умовні, допустові). Складнопідрядні рече</w:t>
      </w:r>
      <w:r>
        <w:rPr>
          <w:rStyle w:val="74"/>
          <w:spacing w:val="0"/>
          <w:sz w:val="28"/>
          <w:szCs w:val="28"/>
        </w:rPr>
        <w:t>ння з кількома підрядними,</w:t>
      </w:r>
      <w:r w:rsidRPr="00E838AD">
        <w:rPr>
          <w:rStyle w:val="74"/>
          <w:spacing w:val="0"/>
          <w:sz w:val="28"/>
          <w:szCs w:val="28"/>
        </w:rPr>
        <w:t xml:space="preserve"> їх типи за характером зв'язку між частинами:</w:t>
      </w:r>
    </w:p>
    <w:p w:rsidR="0096684C" w:rsidRDefault="0096684C" w:rsidP="00935043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360" w:lineRule="auto"/>
        <w:ind w:firstLine="0"/>
        <w:rPr>
          <w:rStyle w:val="721"/>
          <w:spacing w:val="0"/>
          <w:sz w:val="28"/>
          <w:szCs w:val="28"/>
          <w:u w:val="none"/>
        </w:rPr>
      </w:pPr>
      <w:r>
        <w:rPr>
          <w:rStyle w:val="721"/>
          <w:spacing w:val="0"/>
          <w:sz w:val="28"/>
          <w:szCs w:val="28"/>
          <w:u w:val="none"/>
        </w:rPr>
        <w:t xml:space="preserve">1) </w:t>
      </w:r>
      <w:r w:rsidRPr="00935043">
        <w:rPr>
          <w:rStyle w:val="721"/>
          <w:spacing w:val="0"/>
          <w:sz w:val="28"/>
          <w:szCs w:val="28"/>
          <w:u w:val="none"/>
        </w:rPr>
        <w:t>складнопідрядні речення з послідовною підрядністю;</w:t>
      </w:r>
    </w:p>
    <w:p w:rsidR="0096684C" w:rsidRDefault="0096684C" w:rsidP="00B978A5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360" w:lineRule="auto"/>
        <w:ind w:firstLine="0"/>
        <w:rPr>
          <w:rStyle w:val="74"/>
          <w:spacing w:val="0"/>
          <w:sz w:val="28"/>
          <w:szCs w:val="28"/>
        </w:rPr>
      </w:pPr>
      <w:r>
        <w:rPr>
          <w:rStyle w:val="721"/>
          <w:spacing w:val="0"/>
          <w:sz w:val="28"/>
          <w:szCs w:val="28"/>
          <w:u w:val="none"/>
        </w:rPr>
        <w:lastRenderedPageBreak/>
        <w:t xml:space="preserve">2) </w:t>
      </w:r>
      <w:r w:rsidRPr="00E838AD">
        <w:rPr>
          <w:rStyle w:val="74"/>
          <w:spacing w:val="0"/>
          <w:sz w:val="28"/>
          <w:szCs w:val="28"/>
        </w:rPr>
        <w:t>складнопідрядні речення з однорідною підрядністю;</w:t>
      </w:r>
    </w:p>
    <w:p w:rsidR="0096684C" w:rsidRPr="005D1F49" w:rsidRDefault="0096684C" w:rsidP="00B978A5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360" w:lineRule="auto"/>
        <w:ind w:firstLine="0"/>
        <w:rPr>
          <w:spacing w:val="0"/>
          <w:sz w:val="28"/>
          <w:szCs w:val="28"/>
          <w:lang w:val="uk-UA"/>
        </w:rPr>
      </w:pPr>
      <w:r>
        <w:rPr>
          <w:rStyle w:val="74"/>
          <w:spacing w:val="0"/>
          <w:sz w:val="28"/>
          <w:szCs w:val="28"/>
        </w:rPr>
        <w:t xml:space="preserve">3) </w:t>
      </w:r>
      <w:r w:rsidRPr="00E838AD">
        <w:rPr>
          <w:rStyle w:val="74"/>
          <w:spacing w:val="0"/>
          <w:sz w:val="28"/>
          <w:szCs w:val="28"/>
        </w:rPr>
        <w:t>складнопідрядні речення з неоднорідною підрядністю</w:t>
      </w:r>
      <w:r>
        <w:rPr>
          <w:rStyle w:val="74"/>
          <w:spacing w:val="0"/>
          <w:sz w:val="28"/>
          <w:szCs w:val="28"/>
        </w:rPr>
        <w:t>.</w:t>
      </w:r>
    </w:p>
    <w:p w:rsidR="0096684C" w:rsidRPr="00B978A5" w:rsidRDefault="0096684C" w:rsidP="00B978A5">
      <w:pPr>
        <w:pStyle w:val="1"/>
        <w:shd w:val="clear" w:color="auto" w:fill="auto"/>
        <w:tabs>
          <w:tab w:val="left" w:pos="1027"/>
        </w:tabs>
        <w:spacing w:line="360" w:lineRule="auto"/>
        <w:rPr>
          <w:spacing w:val="0"/>
          <w:sz w:val="32"/>
          <w:szCs w:val="28"/>
        </w:rPr>
      </w:pPr>
      <w:r w:rsidRPr="00B978A5">
        <w:rPr>
          <w:rStyle w:val="110"/>
          <w:b/>
          <w:spacing w:val="0"/>
          <w:sz w:val="32"/>
          <w:szCs w:val="28"/>
        </w:rPr>
        <w:t>5.2.5.3. Безсполучникове складне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Типи безсполучникових складних речень за характером смислових відношень між складовими частинами-реченнями:</w:t>
      </w:r>
    </w:p>
    <w:p w:rsidR="0096684C" w:rsidRDefault="0096684C" w:rsidP="00B978A5">
      <w:pPr>
        <w:pStyle w:val="71"/>
        <w:shd w:val="clear" w:color="auto" w:fill="auto"/>
        <w:tabs>
          <w:tab w:val="left" w:pos="658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1) </w:t>
      </w:r>
      <w:r w:rsidRPr="00E838AD">
        <w:rPr>
          <w:rStyle w:val="74"/>
          <w:spacing w:val="0"/>
          <w:sz w:val="28"/>
          <w:szCs w:val="28"/>
        </w:rPr>
        <w:t>з однорідними частинами-реченнями (рівноправними);</w:t>
      </w:r>
    </w:p>
    <w:p w:rsidR="0096684C" w:rsidRPr="00E838AD" w:rsidRDefault="0096684C" w:rsidP="00B978A5">
      <w:pPr>
        <w:pStyle w:val="71"/>
        <w:shd w:val="clear" w:color="auto" w:fill="auto"/>
        <w:tabs>
          <w:tab w:val="left" w:pos="658"/>
        </w:tabs>
        <w:spacing w:line="360" w:lineRule="auto"/>
        <w:ind w:left="709" w:firstLine="0"/>
        <w:rPr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2) </w:t>
      </w:r>
      <w:r w:rsidRPr="00E838AD">
        <w:rPr>
          <w:rStyle w:val="74"/>
          <w:spacing w:val="0"/>
          <w:sz w:val="28"/>
          <w:szCs w:val="28"/>
        </w:rPr>
        <w:t>з неоднорідними частинами (пояснюваною і пояснювальною). Розділові знаки в безсполучниковому складному реченні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B978A5" w:rsidRDefault="0096684C" w:rsidP="00B978A5">
      <w:pPr>
        <w:pStyle w:val="1"/>
        <w:shd w:val="clear" w:color="auto" w:fill="auto"/>
        <w:tabs>
          <w:tab w:val="left" w:pos="2032"/>
        </w:tabs>
        <w:spacing w:line="360" w:lineRule="auto"/>
        <w:rPr>
          <w:spacing w:val="0"/>
          <w:sz w:val="32"/>
          <w:szCs w:val="28"/>
        </w:rPr>
      </w:pPr>
      <w:r w:rsidRPr="00B978A5">
        <w:rPr>
          <w:rStyle w:val="110"/>
          <w:b/>
          <w:spacing w:val="0"/>
          <w:sz w:val="32"/>
          <w:szCs w:val="28"/>
        </w:rPr>
        <w:t xml:space="preserve">5.2.5.4. </w:t>
      </w:r>
      <w:r>
        <w:rPr>
          <w:rStyle w:val="110"/>
          <w:b/>
          <w:spacing w:val="0"/>
          <w:sz w:val="32"/>
          <w:szCs w:val="28"/>
        </w:rPr>
        <w:t>Складні речення з різ</w:t>
      </w:r>
      <w:r w:rsidRPr="00B978A5">
        <w:rPr>
          <w:rStyle w:val="110"/>
          <w:b/>
          <w:spacing w:val="0"/>
          <w:sz w:val="32"/>
          <w:szCs w:val="28"/>
        </w:rPr>
        <w:t xml:space="preserve">ними видами сполучникового </w:t>
      </w:r>
      <w:r>
        <w:rPr>
          <w:rStyle w:val="110"/>
          <w:b/>
          <w:spacing w:val="0"/>
          <w:sz w:val="32"/>
          <w:szCs w:val="28"/>
        </w:rPr>
        <w:t xml:space="preserve">та </w:t>
      </w:r>
      <w:r w:rsidRPr="00B978A5">
        <w:rPr>
          <w:rStyle w:val="110"/>
          <w:b/>
          <w:spacing w:val="0"/>
          <w:sz w:val="32"/>
          <w:szCs w:val="28"/>
        </w:rPr>
        <w:t>безсполучникового зв'язку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Складні речення з різними видами сполучникового й безсполучникового зв'язку</w:t>
      </w:r>
      <w:r>
        <w:rPr>
          <w:rStyle w:val="74"/>
          <w:spacing w:val="0"/>
          <w:sz w:val="28"/>
          <w:szCs w:val="28"/>
        </w:rPr>
        <w:t>.</w:t>
      </w:r>
    </w:p>
    <w:p w:rsidR="0096684C" w:rsidRPr="00B978A5" w:rsidRDefault="0096684C" w:rsidP="00611050">
      <w:pPr>
        <w:pStyle w:val="1"/>
        <w:numPr>
          <w:ilvl w:val="0"/>
          <w:numId w:val="15"/>
        </w:numPr>
        <w:shd w:val="clear" w:color="auto" w:fill="auto"/>
        <w:tabs>
          <w:tab w:val="left" w:pos="269"/>
        </w:tabs>
        <w:spacing w:line="360" w:lineRule="auto"/>
        <w:rPr>
          <w:spacing w:val="0"/>
          <w:sz w:val="32"/>
          <w:szCs w:val="28"/>
        </w:rPr>
      </w:pPr>
      <w:r>
        <w:rPr>
          <w:rStyle w:val="110"/>
          <w:b/>
          <w:spacing w:val="0"/>
          <w:sz w:val="32"/>
          <w:szCs w:val="28"/>
        </w:rPr>
        <w:t xml:space="preserve"> </w:t>
      </w:r>
      <w:r w:rsidRPr="00B978A5">
        <w:rPr>
          <w:rStyle w:val="110"/>
          <w:b/>
          <w:spacing w:val="0"/>
          <w:sz w:val="32"/>
          <w:szCs w:val="28"/>
        </w:rPr>
        <w:t>Стилістика</w:t>
      </w:r>
    </w:p>
    <w:p w:rsidR="0096684C" w:rsidRDefault="0096684C" w:rsidP="00611050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Стилі мовлення (розмовний, науковий, художній, офіційно-діловий, публіцистичний, конфесійний), їх основні ознаки, функції</w:t>
      </w:r>
      <w:r>
        <w:rPr>
          <w:rStyle w:val="74"/>
          <w:spacing w:val="0"/>
          <w:sz w:val="28"/>
          <w:szCs w:val="28"/>
        </w:rPr>
        <w:t>.</w:t>
      </w:r>
    </w:p>
    <w:p w:rsidR="0096684C" w:rsidRPr="00611050" w:rsidRDefault="0096684C" w:rsidP="00611050">
      <w:pPr>
        <w:pStyle w:val="71"/>
        <w:shd w:val="clear" w:color="auto" w:fill="auto"/>
        <w:spacing w:line="360" w:lineRule="auto"/>
        <w:ind w:firstLine="0"/>
        <w:jc w:val="center"/>
        <w:rPr>
          <w:spacing w:val="0"/>
          <w:sz w:val="32"/>
          <w:szCs w:val="28"/>
        </w:rPr>
      </w:pPr>
      <w:r w:rsidRPr="00611050">
        <w:rPr>
          <w:rStyle w:val="74"/>
          <w:spacing w:val="0"/>
          <w:sz w:val="32"/>
          <w:szCs w:val="28"/>
        </w:rPr>
        <w:t xml:space="preserve">7. </w:t>
      </w:r>
      <w:r w:rsidRPr="00611050">
        <w:rPr>
          <w:rStyle w:val="110"/>
          <w:bCs/>
          <w:spacing w:val="0"/>
          <w:sz w:val="32"/>
          <w:szCs w:val="28"/>
        </w:rPr>
        <w:t>Орфоепія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Відображення вимови голосних (наголошених і ненаголошених) через фонетичну транскрипцію. Відображення вимови приголосних звуків:</w:t>
      </w:r>
    </w:p>
    <w:p w:rsidR="0096684C" w:rsidRDefault="0096684C" w:rsidP="00611050">
      <w:pPr>
        <w:pStyle w:val="71"/>
        <w:shd w:val="clear" w:color="auto" w:fill="auto"/>
        <w:tabs>
          <w:tab w:val="left" w:pos="682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1. </w:t>
      </w:r>
      <w:r w:rsidRPr="00E838AD">
        <w:rPr>
          <w:rStyle w:val="74"/>
          <w:spacing w:val="0"/>
          <w:sz w:val="28"/>
          <w:szCs w:val="28"/>
        </w:rPr>
        <w:t>[дж], [</w:t>
      </w:r>
      <w:proofErr w:type="spellStart"/>
      <w:r w:rsidRPr="00E838AD">
        <w:rPr>
          <w:rStyle w:val="74"/>
          <w:spacing w:val="0"/>
          <w:sz w:val="28"/>
          <w:szCs w:val="28"/>
        </w:rPr>
        <w:t>дз</w:t>
      </w:r>
      <w:proofErr w:type="spellEnd"/>
      <w:r w:rsidRPr="00E838AD">
        <w:rPr>
          <w:rStyle w:val="74"/>
          <w:spacing w:val="0"/>
          <w:sz w:val="28"/>
          <w:szCs w:val="28"/>
        </w:rPr>
        <w:t>], [</w:t>
      </w:r>
      <w:proofErr w:type="spellStart"/>
      <w:r w:rsidRPr="00E838AD">
        <w:rPr>
          <w:rStyle w:val="74"/>
          <w:spacing w:val="0"/>
          <w:sz w:val="28"/>
          <w:szCs w:val="28"/>
        </w:rPr>
        <w:t>дз</w:t>
      </w:r>
      <w:proofErr w:type="spellEnd"/>
      <w:r w:rsidRPr="00735565">
        <w:rPr>
          <w:rStyle w:val="74"/>
          <w:spacing w:val="0"/>
          <w:sz w:val="28"/>
          <w:szCs w:val="28"/>
          <w:lang w:val="ru-RU"/>
        </w:rPr>
        <w:t>’</w:t>
      </w:r>
      <w:r w:rsidRPr="00E838AD">
        <w:rPr>
          <w:rStyle w:val="74"/>
          <w:spacing w:val="0"/>
          <w:sz w:val="28"/>
          <w:szCs w:val="28"/>
        </w:rPr>
        <w:t>]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706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2. </w:t>
      </w:r>
      <w:r w:rsidRPr="00E838AD">
        <w:rPr>
          <w:rStyle w:val="74"/>
          <w:spacing w:val="0"/>
          <w:sz w:val="28"/>
          <w:szCs w:val="28"/>
        </w:rPr>
        <w:t>[ґ]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711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3. </w:t>
      </w:r>
      <w:r w:rsidRPr="00E838AD">
        <w:rPr>
          <w:rStyle w:val="74"/>
          <w:spacing w:val="0"/>
          <w:sz w:val="28"/>
          <w:szCs w:val="28"/>
        </w:rPr>
        <w:t>[ж], [ч], [ш], [дж]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697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4. </w:t>
      </w:r>
      <w:r w:rsidRPr="00E838AD">
        <w:rPr>
          <w:rStyle w:val="74"/>
          <w:spacing w:val="0"/>
          <w:sz w:val="28"/>
          <w:szCs w:val="28"/>
        </w:rPr>
        <w:t>груп приголосних (уподібнення, спрощення)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678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5. </w:t>
      </w:r>
      <w:r w:rsidRPr="00E838AD">
        <w:rPr>
          <w:rStyle w:val="74"/>
          <w:spacing w:val="0"/>
          <w:sz w:val="28"/>
          <w:szCs w:val="28"/>
        </w:rPr>
        <w:t>м'яких приголосних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692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6. </w:t>
      </w:r>
      <w:r w:rsidRPr="00E838AD">
        <w:rPr>
          <w:rStyle w:val="74"/>
          <w:spacing w:val="0"/>
          <w:sz w:val="28"/>
          <w:szCs w:val="28"/>
        </w:rPr>
        <w:t>подовжених</w:t>
      </w:r>
      <w:r>
        <w:rPr>
          <w:rStyle w:val="74"/>
          <w:spacing w:val="0"/>
          <w:sz w:val="28"/>
          <w:szCs w:val="28"/>
        </w:rPr>
        <w:t>.</w:t>
      </w:r>
    </w:p>
    <w:p w:rsidR="0096684C" w:rsidRPr="00787F95" w:rsidRDefault="0096684C" w:rsidP="00824C1B">
      <w:pPr>
        <w:pStyle w:val="71"/>
        <w:shd w:val="clear" w:color="auto" w:fill="auto"/>
        <w:tabs>
          <w:tab w:val="left" w:pos="692"/>
        </w:tabs>
        <w:spacing w:line="360" w:lineRule="auto"/>
        <w:ind w:left="709" w:firstLine="0"/>
        <w:rPr>
          <w:color w:val="000000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 Вимова слів з апострофом</w:t>
      </w:r>
      <w:r>
        <w:rPr>
          <w:rStyle w:val="74"/>
          <w:spacing w:val="0"/>
          <w:sz w:val="28"/>
          <w:szCs w:val="28"/>
        </w:rPr>
        <w:t>.</w:t>
      </w:r>
    </w:p>
    <w:p w:rsidR="0096684C" w:rsidRPr="00611050" w:rsidRDefault="0096684C" w:rsidP="00611050">
      <w:pPr>
        <w:pStyle w:val="1"/>
        <w:shd w:val="clear" w:color="auto" w:fill="auto"/>
        <w:spacing w:line="360" w:lineRule="auto"/>
        <w:rPr>
          <w:spacing w:val="0"/>
          <w:sz w:val="32"/>
          <w:szCs w:val="28"/>
        </w:rPr>
      </w:pPr>
      <w:r w:rsidRPr="00611050">
        <w:rPr>
          <w:rStyle w:val="110"/>
          <w:b/>
          <w:spacing w:val="0"/>
          <w:sz w:val="32"/>
          <w:szCs w:val="28"/>
        </w:rPr>
        <w:t>8. Орфографія</w:t>
      </w:r>
    </w:p>
    <w:p w:rsidR="0096684C" w:rsidRDefault="0096684C" w:rsidP="003F117A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Правопис літер, що позначають ненаголошені голосні [е], [и], [о] в коренях слів. Спрощення </w:t>
      </w:r>
      <w:r>
        <w:rPr>
          <w:rStyle w:val="74"/>
          <w:spacing w:val="0"/>
          <w:sz w:val="28"/>
          <w:szCs w:val="28"/>
        </w:rPr>
        <w:t>у</w:t>
      </w:r>
      <w:r w:rsidRPr="00E838AD">
        <w:rPr>
          <w:rStyle w:val="74"/>
          <w:spacing w:val="0"/>
          <w:sz w:val="28"/>
          <w:szCs w:val="28"/>
        </w:rPr>
        <w:t xml:space="preserve"> групах приголосних. Сполучення </w:t>
      </w:r>
      <w:r w:rsidRPr="00E838AD">
        <w:rPr>
          <w:rStyle w:val="712pt"/>
          <w:iCs/>
          <w:spacing w:val="0"/>
          <w:sz w:val="28"/>
          <w:szCs w:val="28"/>
        </w:rPr>
        <w:t xml:space="preserve">йо,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ьо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>.</w:t>
      </w:r>
      <w:r w:rsidRPr="00E838AD">
        <w:rPr>
          <w:rStyle w:val="74"/>
          <w:spacing w:val="0"/>
          <w:sz w:val="28"/>
          <w:szCs w:val="28"/>
        </w:rPr>
        <w:t xml:space="preserve"> Правила вживання м'якого знака. Правила вживання апострофа. Подвоєння букв на позначення подовжених м'яких </w:t>
      </w:r>
      <w:r w:rsidRPr="00117474">
        <w:rPr>
          <w:rStyle w:val="74"/>
          <w:spacing w:val="0"/>
          <w:sz w:val="28"/>
          <w:szCs w:val="28"/>
        </w:rPr>
        <w:t>приголосни</w:t>
      </w:r>
      <w:r w:rsidRPr="00117474">
        <w:rPr>
          <w:rStyle w:val="721"/>
          <w:spacing w:val="0"/>
          <w:sz w:val="28"/>
          <w:szCs w:val="28"/>
          <w:u w:val="none"/>
        </w:rPr>
        <w:t>х</w:t>
      </w:r>
      <w:r>
        <w:rPr>
          <w:rStyle w:val="721"/>
          <w:spacing w:val="0"/>
          <w:sz w:val="28"/>
          <w:szCs w:val="28"/>
          <w:u w:val="none"/>
        </w:rPr>
        <w:t xml:space="preserve"> </w:t>
      </w:r>
      <w:r w:rsidRPr="00117474">
        <w:rPr>
          <w:rStyle w:val="721"/>
          <w:spacing w:val="0"/>
          <w:sz w:val="28"/>
          <w:szCs w:val="28"/>
          <w:u w:val="none"/>
        </w:rPr>
        <w:t>і збігу однакових приголосних</w:t>
      </w:r>
      <w:r w:rsidRPr="00E838AD">
        <w:rPr>
          <w:rStyle w:val="74"/>
          <w:spacing w:val="0"/>
          <w:sz w:val="28"/>
          <w:szCs w:val="28"/>
        </w:rPr>
        <w:t xml:space="preserve"> </w:t>
      </w:r>
      <w:r w:rsidRPr="00E838AD">
        <w:rPr>
          <w:rStyle w:val="74"/>
          <w:spacing w:val="0"/>
          <w:sz w:val="28"/>
          <w:szCs w:val="28"/>
        </w:rPr>
        <w:lastRenderedPageBreak/>
        <w:t xml:space="preserve">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</w:r>
      <w:r w:rsidRPr="00E838AD">
        <w:rPr>
          <w:rStyle w:val="712pt"/>
          <w:iCs/>
          <w:spacing w:val="0"/>
          <w:sz w:val="28"/>
          <w:szCs w:val="28"/>
        </w:rPr>
        <w:t>н</w:t>
      </w:r>
      <w:r w:rsidRPr="00E838AD">
        <w:rPr>
          <w:rStyle w:val="74"/>
          <w:spacing w:val="0"/>
          <w:sz w:val="28"/>
          <w:szCs w:val="28"/>
        </w:rPr>
        <w:t xml:space="preserve"> та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нн</w:t>
      </w:r>
      <w:proofErr w:type="spellEnd"/>
      <w:r w:rsidRPr="00E838AD">
        <w:rPr>
          <w:rStyle w:val="74"/>
          <w:spacing w:val="0"/>
          <w:sz w:val="28"/>
          <w:szCs w:val="28"/>
        </w:rPr>
        <w:t xml:space="preserve"> у прикметниках і дієприкметниках, </w:t>
      </w:r>
      <w:r w:rsidRPr="00E838AD">
        <w:rPr>
          <w:rStyle w:val="712pt"/>
          <w:iCs/>
          <w:spacing w:val="0"/>
          <w:sz w:val="28"/>
          <w:szCs w:val="28"/>
        </w:rPr>
        <w:t>не</w:t>
      </w:r>
      <w:r w:rsidRPr="00E838AD">
        <w:rPr>
          <w:rStyle w:val="74"/>
          <w:spacing w:val="0"/>
          <w:sz w:val="28"/>
          <w:szCs w:val="28"/>
        </w:rPr>
        <w:t xml:space="preserve"> з різними частинами мови.</w:t>
      </w:r>
    </w:p>
    <w:p w:rsidR="0096684C" w:rsidRPr="003F117A" w:rsidRDefault="0096684C" w:rsidP="003F117A">
      <w:pPr>
        <w:pStyle w:val="41"/>
        <w:shd w:val="clear" w:color="auto" w:fill="auto"/>
        <w:spacing w:after="0" w:line="360" w:lineRule="auto"/>
        <w:jc w:val="center"/>
        <w:rPr>
          <w:rStyle w:val="31"/>
          <w:b/>
          <w:sz w:val="32"/>
          <w:szCs w:val="28"/>
        </w:rPr>
      </w:pPr>
      <w:r>
        <w:rPr>
          <w:rStyle w:val="31"/>
          <w:b/>
          <w:sz w:val="32"/>
          <w:szCs w:val="28"/>
        </w:rPr>
        <w:t>9. Розвиток мовлення</w:t>
      </w:r>
    </w:p>
    <w:p w:rsidR="0096684C" w:rsidRPr="00F243B3" w:rsidRDefault="0096684C" w:rsidP="003F117A">
      <w:pPr>
        <w:pStyle w:val="4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434772">
        <w:rPr>
          <w:rStyle w:val="31"/>
          <w:sz w:val="28"/>
          <w:szCs w:val="28"/>
        </w:rPr>
        <w:t xml:space="preserve"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й основна думка висловлювання. </w:t>
      </w:r>
      <w:r w:rsidRPr="00F243B3">
        <w:rPr>
          <w:rStyle w:val="31"/>
          <w:sz w:val="28"/>
          <w:szCs w:val="28"/>
        </w:rPr>
        <w:t>Вимоги до мовлення (змістовність, логічна послідовність, багатство, точність, виразність, доречність, правильність). Текст як середовище функціонування мовних одиниць.</w:t>
      </w: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  <w:r w:rsidRPr="00F243B3">
        <w:rPr>
          <w:rStyle w:val="31"/>
          <w:sz w:val="28"/>
          <w:szCs w:val="28"/>
        </w:rPr>
        <w:t xml:space="preserve">Основні ознаки тексту: зв’язність, </w:t>
      </w:r>
      <w:proofErr w:type="spellStart"/>
      <w:r w:rsidRPr="00F243B3">
        <w:rPr>
          <w:rStyle w:val="31"/>
          <w:sz w:val="28"/>
          <w:szCs w:val="28"/>
        </w:rPr>
        <w:t>комунікативність</w:t>
      </w:r>
      <w:proofErr w:type="spellEnd"/>
      <w:r w:rsidRPr="00F243B3">
        <w:rPr>
          <w:rStyle w:val="31"/>
          <w:sz w:val="28"/>
          <w:szCs w:val="28"/>
        </w:rPr>
        <w:t>, членованість, інформативність. Зміст і будова тексту, поділ тексту на абзаци, мікротеми. Способи зв'язку речень у тексті. Класифікація текстів за сферою використання, метою, структурними особливостями. Тексти різних стилів, типів, жанрів мовлення.</w:t>
      </w: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УКРАЇНСЬКА ЛІТЕРАТУРА</w:t>
      </w:r>
    </w:p>
    <w:p w:rsidR="0096684C" w:rsidRDefault="0096684C" w:rsidP="00824C1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4" w:name="bookmark0"/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1. Усна народна творчість</w:t>
      </w:r>
      <w:bookmarkEnd w:id="4"/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Загальна характеристика календарно-обрядових, суспільно-побутових і родинно-побутових пісень.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Пісні Марусі Чурай. «Віють вітри»,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Засвіт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встали козаченьки».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Історичні пісні. «Ой Морозе, Морозенку», «Чи не той то хміль...».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Тематика, образи, зміст народних дум і балад. «Дума про Марусю Богуславку». Балада «Ой летіла стріла».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2. Давня українська література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«Повість минулих літ» (уривки про заснування Києва, про помсту княгині Ольги).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«Слово про похід Ігорів».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Григорій Сковорода.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libertate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eastAsia="uk-UA"/>
        </w:rPr>
        <w:t>«Всякому місту - звичай і права», «Бджола та Шершень».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3. Література кінця XVIII - початку XX ст.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Котляревський. «Енеїда», «Наталка Полтавка».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Тарас Шевченко. «Катерина», «Кавказ», «Сон (У всякого своя доля...)», «І мертвим, і живим, 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ненарожденним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...», «Заповіт».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Пантелеймон Куліш. «Чорна рада».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Нечуй-Левицький.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Кайдашева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сім’я».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Панас Мирний. «Хіба ревуть воли, як ясла повні?».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Карпенко-Карий. «Мартин Боруля».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Іван </w:t>
      </w:r>
      <w:r>
        <w:rPr>
          <w:rFonts w:ascii="Times New Roman" w:hAnsi="Times New Roman"/>
          <w:sz w:val="28"/>
          <w:szCs w:val="28"/>
        </w:rPr>
        <w:t xml:space="preserve">Франко. «Захар Беркут», </w:t>
      </w:r>
      <w:r>
        <w:rPr>
          <w:rFonts w:ascii="Times New Roman" w:hAnsi="Times New Roman"/>
          <w:sz w:val="28"/>
          <w:szCs w:val="28"/>
          <w:lang w:eastAsia="uk-UA"/>
        </w:rPr>
        <w:t>«Чого являєшся мені у сні?..», «Мойсей».</w:t>
      </w: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5" w:name="bookmark4"/>
      <w:bookmarkStart w:id="6" w:name="bookmark5"/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4. Література XX ст.</w:t>
      </w:r>
      <w:bookmarkEnd w:id="5"/>
      <w:bookmarkEnd w:id="6"/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Михайло Коцюбинський. «Тіні забутих предків»,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Intermezzo</w:t>
      </w:r>
      <w:r>
        <w:rPr>
          <w:rFonts w:ascii="Times New Roman" w:hAnsi="Times New Roman"/>
          <w:sz w:val="28"/>
          <w:szCs w:val="28"/>
        </w:rPr>
        <w:t>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 Стефаник. «Камінний хрест».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Ольга Кобилянська. «</w:t>
      </w:r>
      <w:proofErr w:type="spellStart"/>
      <w:r>
        <w:rPr>
          <w:rFonts w:ascii="Times New Roman" w:hAnsi="Times New Roman"/>
          <w:sz w:val="28"/>
          <w:szCs w:val="28"/>
          <w:lang w:val="en-US" w:eastAsia="uk-UA"/>
        </w:rPr>
        <w:t>Valse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 w:eastAsia="uk-UA"/>
        </w:rPr>
        <w:t>melancoligue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Леся Українка.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Contra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spem</w:t>
      </w:r>
      <w:proofErr w:type="spellEnd"/>
      <w:r w:rsidRPr="00824C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spero</w:t>
      </w:r>
      <w:proofErr w:type="spellEnd"/>
      <w:r>
        <w:rPr>
          <w:rFonts w:ascii="Times New Roman" w:hAnsi="Times New Roman"/>
          <w:sz w:val="28"/>
          <w:szCs w:val="28"/>
        </w:rPr>
        <w:t xml:space="preserve">!», </w:t>
      </w:r>
      <w:r>
        <w:rPr>
          <w:rFonts w:ascii="Times New Roman" w:hAnsi="Times New Roman"/>
          <w:sz w:val="28"/>
          <w:szCs w:val="28"/>
          <w:lang w:eastAsia="uk-UA"/>
        </w:rPr>
        <w:t>«Лісова пісня».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Микола Вороний. «Блакитна Панна».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Олександр Олесь. «Чари ночі», «О слово рідне! Орле скутий!..».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Павло Тичина. «О, панно Інно...», «Пам’яті тридцяти», «Ви знаєте, як липа шелестить...».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Максим Рильський. «У теплі дні збирання винограду...».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Микола Хвильовий. «Я (Романтика)».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Юрій Яновський. «Майстер корабля».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Володимир Сосюра. «Любіть Україну!».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Валер’ян Підмогильний. «Місто».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Остап Вишня. «Моя автобіографія», «Сом».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Микола Куліш. </w:t>
      </w:r>
      <w:r>
        <w:rPr>
          <w:rFonts w:ascii="Times New Roman" w:hAnsi="Times New Roman"/>
          <w:sz w:val="28"/>
          <w:szCs w:val="28"/>
        </w:rPr>
        <w:t xml:space="preserve">«Мина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Мазайло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Богдан-Ігор Антонич. «Різдво».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Олександр Довженко. «Зачарована Десна»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Андрій Малишко. «Пісня про рушник».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Василь </w:t>
      </w:r>
      <w:r>
        <w:rPr>
          <w:rFonts w:ascii="Times New Roman" w:hAnsi="Times New Roman"/>
          <w:sz w:val="28"/>
          <w:szCs w:val="28"/>
        </w:rPr>
        <w:t>Симоненко.  «</w:t>
      </w:r>
      <w:r>
        <w:rPr>
          <w:rFonts w:ascii="Times New Roman" w:hAnsi="Times New Roman"/>
          <w:sz w:val="28"/>
          <w:szCs w:val="28"/>
          <w:lang w:eastAsia="uk-UA"/>
        </w:rPr>
        <w:t>Ти знаєш, що ти - людина...», «Задивляюсь у твої зіниці...», «Лебеді материнства».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Василь Голобородько. «Наша мова».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Олесь Гончар.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Модри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Камень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Григір Тютюнник. «Три зозулі з поклоном».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Василь Стус. «Господи, гніву пречистого…».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Іван Драч. «Балада про соняшник».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Дмитро Павличко. «Два кольори».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Ліна Костенко. «Страшні слова, коли вони мовчать», «Маруся Чурай».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5. Твори українських письменників-емігрантів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Багряний. «Тигролови».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Євген Маланюк. «Уривок з поеми».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6. Сучасний літературний процес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Загальний огляд, основні тенденції. Постмодернізм як літературне явище.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</w:p>
    <w:p w:rsidR="0096684C" w:rsidRPr="00787F95" w:rsidRDefault="0096684C" w:rsidP="00824C1B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Default="0096684C" w:rsidP="00787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РЕКОМЕНДОВАНОЇ ЛІТЕРАТУРИ</w:t>
      </w:r>
    </w:p>
    <w:p w:rsidR="0096684C" w:rsidRDefault="0096684C" w:rsidP="00787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Авраменко О.М., Українська мова та література: Збірник завдань у тестовій формі: І частина. - К.:Грамота, 2017. - 80с.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Авраменко О. М. Українська література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8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(рівень стандарту, академічний рівень). — К.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Грамота, 2016. - 256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Авраменко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Українська мова та література: Довідник.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в тестовій формі. І частина. - К.:Грамота, 2017. - 552с.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Авраменко А., Тищенко О. Українська мова : правопис у таблицях, тестові завдання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підготовки до ДПА та ЗНО для учнів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Олександр Авраменко, Оксана Тищенко. -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Книголав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- 176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Авраменко О.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І. Українська література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10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(рівень стандарту, академічний рівень). — К. :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Грамота, 2010.— 280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Бойко Н. І. Сучасна українська літературна мова: фонетика, фонологія,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морфонологія, орфоепія, графіка, орфографія. Практичний курс: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Н. І. Бойко; Ніжин,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 ім. М. Гоголя. —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 : Вид-во НДУ ім. М. Гоголя, 2010. — 127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Рідна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5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К.: Педагогічна преса, 2005.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Рідна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6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К.: Педагогічна преса, 2006.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Дудка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Українська мова. Комплексний довідник. 5-11 класи.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Дудка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Український правопис. Практикум. 5-11 класи.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Заболотний О.В., Заболотний В.В.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—269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Заболотний О.В., Заболотний В.В.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10 кл.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—227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Заболотний О.В., Заболотний В.В.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11 кл.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— 256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Українська мова для абітурієнтів: навчальний посібник. – К.: Вища школа, 2007.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Мовчан Р. В. Авраменко О.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І. Українська література :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11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(рівень стандарту, академічний рівень). — К. : Грамота, 2011. — 357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Олійник О. Б.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8 кл. серед, шк. - К.: Вікторія, 2004.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Орфографія української мови: просто про складне / Радченко І.  – К.: Шкільний світ, 2008.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Українська мова: Підручник. – К.: Освіта, 2009.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P., Скуратівський Л.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І. Рідна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7 кл. - К.: Освіта, 2003.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Плющ М.Я.,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Граматика української мови в таблицях: навчальний посібник. – К.: Вища школа, 2004. 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І.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84C" w:rsidRDefault="0096684C" w:rsidP="00787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К.: Арт-освіта, 2004.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8-го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О.М.Авраменко. – К.:Грамота, 2016. – 256с.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8-го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  </w:t>
      </w:r>
      <w:r>
        <w:rPr>
          <w:rFonts w:ascii="Times New Roman" w:hAnsi="Times New Roman" w:cs="Times New Roman"/>
          <w:sz w:val="28"/>
          <w:szCs w:val="28"/>
        </w:rPr>
        <w:t>Олена Міщенко. – К.:Грамота, 2016. – 272с.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9-го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  </w:t>
      </w:r>
      <w:r>
        <w:rPr>
          <w:rFonts w:ascii="Times New Roman" w:hAnsi="Times New Roman" w:cs="Times New Roman"/>
          <w:sz w:val="28"/>
          <w:szCs w:val="28"/>
        </w:rPr>
        <w:t>Олена Міщенко. – К.:Грамота, 2017. – 280с.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10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 (профільний рівень).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Х.:Ранок, 2018. – 240с.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Українська література (рівень стандарту):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10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Олександр Авраменко, 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К.:Грамота, 2018. – 256с.: іл.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Українська література (рівень стандарту):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11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Олександр Авраменко. – К.:Грамота, 2019. – 256с.: іл..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Українська література (рівень стандарту):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11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 / Л.Т.Коваленко, Н.І.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Видавничий дім «Освіта», 2019. – 256с.: іл.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І., Скуратівський JI. В. Рідна мова: Підручник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кл. - К.: Освіта, 2002.</w:t>
      </w:r>
    </w:p>
    <w:p w:rsidR="0096684C" w:rsidRDefault="0096684C" w:rsidP="0078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І.П. Практикум з правопису української мови. – К.: Освіта, 2007. 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6684C" w:rsidRDefault="0096684C" w:rsidP="00787F95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E838AD" w:rsidRDefault="0096684C" w:rsidP="003F117A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</w:p>
    <w:p w:rsidR="0096684C" w:rsidRPr="00E838AD" w:rsidRDefault="0096684C" w:rsidP="009041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84C" w:rsidRPr="00E838AD" w:rsidSect="00757364"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E9" w:rsidRDefault="005904E9">
      <w:r>
        <w:separator/>
      </w:r>
    </w:p>
  </w:endnote>
  <w:endnote w:type="continuationSeparator" w:id="0">
    <w:p w:rsidR="005904E9" w:rsidRDefault="005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E9" w:rsidRDefault="005904E9"/>
  </w:footnote>
  <w:footnote w:type="continuationSeparator" w:id="0">
    <w:p w:rsidR="005904E9" w:rsidRDefault="00590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4B5"/>
    <w:multiLevelType w:val="multilevel"/>
    <w:tmpl w:val="241CA05A"/>
    <w:lvl w:ilvl="0">
      <w:start w:val="5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6" w:hanging="9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2" w:hanging="96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">
    <w:nsid w:val="12F44CD6"/>
    <w:multiLevelType w:val="multilevel"/>
    <w:tmpl w:val="DCEE4ACE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A55F47"/>
    <w:multiLevelType w:val="multilevel"/>
    <w:tmpl w:val="E0AA5D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266018"/>
    <w:multiLevelType w:val="multilevel"/>
    <w:tmpl w:val="9BBAB47C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8B4B54"/>
    <w:multiLevelType w:val="multilevel"/>
    <w:tmpl w:val="5532D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A965E2"/>
    <w:multiLevelType w:val="multilevel"/>
    <w:tmpl w:val="A32C5E26"/>
    <w:lvl w:ilvl="0">
      <w:start w:val="5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960" w:hanging="96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387A4E"/>
    <w:multiLevelType w:val="hybridMultilevel"/>
    <w:tmpl w:val="6946FD80"/>
    <w:lvl w:ilvl="0" w:tplc="6570100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A02589"/>
    <w:multiLevelType w:val="multilevel"/>
    <w:tmpl w:val="8112F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D891717"/>
    <w:multiLevelType w:val="hybridMultilevel"/>
    <w:tmpl w:val="FC4ECE52"/>
    <w:lvl w:ilvl="0" w:tplc="B34CDE6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656C0D"/>
    <w:multiLevelType w:val="multilevel"/>
    <w:tmpl w:val="17A225E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10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35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25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3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1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5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280" w:hanging="2160"/>
      </w:pPr>
      <w:rPr>
        <w:rFonts w:cs="Times New Roman" w:hint="default"/>
        <w:b/>
      </w:rPr>
    </w:lvl>
  </w:abstractNum>
  <w:abstractNum w:abstractNumId="10">
    <w:nsid w:val="70B81437"/>
    <w:multiLevelType w:val="multilevel"/>
    <w:tmpl w:val="8CC002FA"/>
    <w:lvl w:ilvl="0">
      <w:start w:val="1"/>
      <w:numFmt w:val="decimal"/>
      <w:lvlText w:val="5.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1B20F25"/>
    <w:multiLevelType w:val="multilevel"/>
    <w:tmpl w:val="87C4F7F6"/>
    <w:lvl w:ilvl="0">
      <w:start w:val="4"/>
      <w:numFmt w:val="decimal"/>
      <w:lvlText w:val="5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54362CA"/>
    <w:multiLevelType w:val="multilevel"/>
    <w:tmpl w:val="59E632B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4420DC"/>
    <w:multiLevelType w:val="multilevel"/>
    <w:tmpl w:val="A87C3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A07482"/>
    <w:multiLevelType w:val="multilevel"/>
    <w:tmpl w:val="D3945D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392"/>
    <w:rsid w:val="00020211"/>
    <w:rsid w:val="000819B8"/>
    <w:rsid w:val="000E62AF"/>
    <w:rsid w:val="000F4B09"/>
    <w:rsid w:val="00117474"/>
    <w:rsid w:val="00120100"/>
    <w:rsid w:val="001472BB"/>
    <w:rsid w:val="0015307A"/>
    <w:rsid w:val="00153D21"/>
    <w:rsid w:val="001C28B8"/>
    <w:rsid w:val="001C4637"/>
    <w:rsid w:val="00207566"/>
    <w:rsid w:val="00241273"/>
    <w:rsid w:val="00265FF8"/>
    <w:rsid w:val="00284FC8"/>
    <w:rsid w:val="002E646E"/>
    <w:rsid w:val="003611CB"/>
    <w:rsid w:val="00361725"/>
    <w:rsid w:val="00361918"/>
    <w:rsid w:val="003E2811"/>
    <w:rsid w:val="003F117A"/>
    <w:rsid w:val="0041184D"/>
    <w:rsid w:val="00434772"/>
    <w:rsid w:val="0045159A"/>
    <w:rsid w:val="004702EE"/>
    <w:rsid w:val="0048307E"/>
    <w:rsid w:val="00552ED1"/>
    <w:rsid w:val="00571049"/>
    <w:rsid w:val="005904E9"/>
    <w:rsid w:val="005D1F49"/>
    <w:rsid w:val="00607EB8"/>
    <w:rsid w:val="00611050"/>
    <w:rsid w:val="00636D19"/>
    <w:rsid w:val="00735565"/>
    <w:rsid w:val="00757364"/>
    <w:rsid w:val="00764B55"/>
    <w:rsid w:val="00787F95"/>
    <w:rsid w:val="007C7707"/>
    <w:rsid w:val="007F61CA"/>
    <w:rsid w:val="00824C1B"/>
    <w:rsid w:val="00847DD3"/>
    <w:rsid w:val="008620ED"/>
    <w:rsid w:val="00892F25"/>
    <w:rsid w:val="008A2D89"/>
    <w:rsid w:val="008C29F7"/>
    <w:rsid w:val="009041E7"/>
    <w:rsid w:val="00916F1C"/>
    <w:rsid w:val="00935043"/>
    <w:rsid w:val="0096684C"/>
    <w:rsid w:val="0097292A"/>
    <w:rsid w:val="009B50D6"/>
    <w:rsid w:val="009E571C"/>
    <w:rsid w:val="009F2B0A"/>
    <w:rsid w:val="00A33A32"/>
    <w:rsid w:val="00A43B6B"/>
    <w:rsid w:val="00AF1BD3"/>
    <w:rsid w:val="00B07D29"/>
    <w:rsid w:val="00B824B9"/>
    <w:rsid w:val="00B978A5"/>
    <w:rsid w:val="00BA1F55"/>
    <w:rsid w:val="00BA26D0"/>
    <w:rsid w:val="00C1059C"/>
    <w:rsid w:val="00C5618F"/>
    <w:rsid w:val="00C92D70"/>
    <w:rsid w:val="00D27E15"/>
    <w:rsid w:val="00D63D38"/>
    <w:rsid w:val="00D67392"/>
    <w:rsid w:val="00D87287"/>
    <w:rsid w:val="00DD4EEE"/>
    <w:rsid w:val="00DE5A7E"/>
    <w:rsid w:val="00E0652C"/>
    <w:rsid w:val="00E32551"/>
    <w:rsid w:val="00E67E6F"/>
    <w:rsid w:val="00E838AD"/>
    <w:rsid w:val="00EF609B"/>
    <w:rsid w:val="00F23B5A"/>
    <w:rsid w:val="00F243B3"/>
    <w:rsid w:val="00F365FC"/>
    <w:rsid w:val="00F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29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7D29"/>
    <w:rPr>
      <w:rFonts w:cs="Times New Roman"/>
      <w:color w:val="000080"/>
      <w:u w:val="single"/>
    </w:rPr>
  </w:style>
  <w:style w:type="character" w:customStyle="1" w:styleId="a4">
    <w:name w:val="Основной текст_"/>
    <w:link w:val="1"/>
    <w:uiPriority w:val="99"/>
    <w:locked/>
    <w:rsid w:val="00B07D29"/>
    <w:rPr>
      <w:rFonts w:ascii="Times New Roman" w:hAnsi="Times New Roman"/>
      <w:b/>
      <w:spacing w:val="3"/>
      <w:sz w:val="25"/>
      <w:u w:val="none"/>
    </w:rPr>
  </w:style>
  <w:style w:type="character" w:customStyle="1" w:styleId="2">
    <w:name w:val="Основной текст (2)_"/>
    <w:link w:val="20"/>
    <w:uiPriority w:val="99"/>
    <w:locked/>
    <w:rsid w:val="00B07D29"/>
    <w:rPr>
      <w:rFonts w:ascii="Times New Roman" w:hAnsi="Times New Roman"/>
      <w:b/>
      <w:spacing w:val="1"/>
      <w:sz w:val="25"/>
      <w:u w:val="none"/>
    </w:rPr>
  </w:style>
  <w:style w:type="character" w:customStyle="1" w:styleId="4">
    <w:name w:val="Основной текст (4)_"/>
    <w:link w:val="4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_"/>
    <w:link w:val="11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12">
    <w:name w:val="Заголовок №1"/>
    <w:uiPriority w:val="99"/>
    <w:rsid w:val="00B07D29"/>
    <w:rPr>
      <w:rFonts w:ascii="Times New Roman" w:hAnsi="Times New Roman"/>
      <w:b/>
      <w:color w:val="000000"/>
      <w:spacing w:val="2"/>
      <w:w w:val="100"/>
      <w:position w:val="0"/>
      <w:sz w:val="44"/>
      <w:u w:val="single"/>
      <w:lang w:val="uk-UA"/>
    </w:rPr>
  </w:style>
  <w:style w:type="character" w:customStyle="1" w:styleId="5">
    <w:name w:val="Основной текст (5)_"/>
    <w:link w:val="50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6">
    <w:name w:val="Основной текст (6)_"/>
    <w:link w:val="60"/>
    <w:uiPriority w:val="99"/>
    <w:locked/>
    <w:rsid w:val="00B07D29"/>
    <w:rPr>
      <w:rFonts w:ascii="Times New Roman" w:hAnsi="Times New Roman"/>
      <w:spacing w:val="1"/>
      <w:sz w:val="8"/>
      <w:u w:val="none"/>
    </w:rPr>
  </w:style>
  <w:style w:type="character" w:customStyle="1" w:styleId="6SegoeUI">
    <w:name w:val="Основной текст (6) + Segoe UI"/>
    <w:aliases w:val="Курсив,Интервал 0 pt"/>
    <w:uiPriority w:val="99"/>
    <w:rsid w:val="00B07D29"/>
    <w:rPr>
      <w:rFonts w:ascii="Segoe UI" w:hAnsi="Segoe UI"/>
      <w:i/>
      <w:color w:val="000000"/>
      <w:spacing w:val="-8"/>
      <w:w w:val="100"/>
      <w:position w:val="0"/>
      <w:sz w:val="8"/>
      <w:u w:val="none"/>
      <w:lang w:val="uk-UA"/>
    </w:rPr>
  </w:style>
  <w:style w:type="character" w:customStyle="1" w:styleId="a5">
    <w:name w:val="Колонтитул_"/>
    <w:link w:val="a6"/>
    <w:uiPriority w:val="99"/>
    <w:locked/>
    <w:rsid w:val="00B07D29"/>
    <w:rPr>
      <w:rFonts w:ascii="Times New Roman" w:hAnsi="Times New Roman"/>
      <w:b/>
      <w:spacing w:val="9"/>
      <w:sz w:val="23"/>
      <w:u w:val="none"/>
    </w:rPr>
  </w:style>
  <w:style w:type="character" w:customStyle="1" w:styleId="7">
    <w:name w:val="Основной текст (7)_"/>
    <w:link w:val="71"/>
    <w:uiPriority w:val="99"/>
    <w:locked/>
    <w:rsid w:val="00B07D29"/>
    <w:rPr>
      <w:rFonts w:ascii="Times New Roman" w:hAnsi="Times New Roman"/>
      <w:spacing w:val="6"/>
      <w:sz w:val="23"/>
      <w:u w:val="none"/>
    </w:rPr>
  </w:style>
  <w:style w:type="character" w:customStyle="1" w:styleId="70">
    <w:name w:val="Основной текст (7) + Полужирный"/>
    <w:aliases w:val="Интервал 0 pt7"/>
    <w:uiPriority w:val="99"/>
    <w:rsid w:val="00B07D29"/>
    <w:rPr>
      <w:rFonts w:ascii="Times New Roman" w:hAnsi="Times New Roman"/>
      <w:b/>
      <w:color w:val="000000"/>
      <w:spacing w:val="7"/>
      <w:w w:val="100"/>
      <w:position w:val="0"/>
      <w:sz w:val="23"/>
      <w:u w:val="none"/>
      <w:lang w:val="uk-UA"/>
    </w:rPr>
  </w:style>
  <w:style w:type="character" w:customStyle="1" w:styleId="72">
    <w:name w:val="Основной текст (7) + Курсив"/>
    <w:uiPriority w:val="99"/>
    <w:rsid w:val="00B07D29"/>
    <w:rPr>
      <w:rFonts w:ascii="Times New Roman" w:hAnsi="Times New Roman"/>
      <w:i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3">
    <w:name w:val="Основной текст (7) + Полужирный3"/>
    <w:aliases w:val="Курсив3,Интервал 0 pt6"/>
    <w:uiPriority w:val="99"/>
    <w:rsid w:val="00B07D2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</w:rPr>
  </w:style>
  <w:style w:type="character" w:customStyle="1" w:styleId="7ArialNarrow">
    <w:name w:val="Основной текст (7) + Arial Narrow"/>
    <w:aliases w:val="17 pt,Курсив2,Интервал 0 pt5"/>
    <w:uiPriority w:val="99"/>
    <w:rsid w:val="00B07D29"/>
    <w:rPr>
      <w:rFonts w:ascii="Arial Narrow" w:hAnsi="Arial Narrow"/>
      <w:i/>
      <w:color w:val="000000"/>
      <w:spacing w:val="0"/>
      <w:w w:val="100"/>
      <w:position w:val="0"/>
      <w:sz w:val="34"/>
      <w:u w:val="none"/>
      <w:lang w:val="uk-UA"/>
    </w:rPr>
  </w:style>
  <w:style w:type="character" w:customStyle="1" w:styleId="720">
    <w:name w:val="Основной текст (7) + Полужирный2"/>
    <w:aliases w:val="Интервал 0 pt4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character" w:customStyle="1" w:styleId="74">
    <w:name w:val="Основной текст (7)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12pt">
    <w:name w:val="Основной текст (7) + 12 pt"/>
    <w:aliases w:val="Курсив1,Интервал 0 pt3"/>
    <w:uiPriority w:val="99"/>
    <w:rsid w:val="00B07D29"/>
    <w:rPr>
      <w:rFonts w:ascii="Times New Roman" w:hAnsi="Times New Roman"/>
      <w:i/>
      <w:color w:val="000000"/>
      <w:spacing w:val="1"/>
      <w:w w:val="100"/>
      <w:position w:val="0"/>
      <w:sz w:val="24"/>
      <w:u w:val="none"/>
      <w:lang w:val="uk-UA"/>
    </w:rPr>
  </w:style>
  <w:style w:type="character" w:customStyle="1" w:styleId="21">
    <w:name w:val="Заголовок №2_"/>
    <w:link w:val="22"/>
    <w:uiPriority w:val="99"/>
    <w:locked/>
    <w:rsid w:val="00B07D29"/>
    <w:rPr>
      <w:rFonts w:ascii="Times New Roman" w:hAnsi="Times New Roman"/>
      <w:b/>
      <w:spacing w:val="8"/>
      <w:sz w:val="23"/>
      <w:u w:val="none"/>
    </w:rPr>
  </w:style>
  <w:style w:type="character" w:customStyle="1" w:styleId="710">
    <w:name w:val="Основной текст (7) + Полужирный1"/>
    <w:aliases w:val="Интервал 0 pt2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single"/>
      <w:lang w:val="uk-UA"/>
    </w:rPr>
  </w:style>
  <w:style w:type="character" w:customStyle="1" w:styleId="721">
    <w:name w:val="Основной текст (7)2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single"/>
      <w:lang w:val="uk-UA"/>
    </w:rPr>
  </w:style>
  <w:style w:type="character" w:customStyle="1" w:styleId="110">
    <w:name w:val="Основной текст + 11"/>
    <w:aliases w:val="5 pt,Интервал 0 pt1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paragraph" w:customStyle="1" w:styleId="1">
    <w:name w:val="Основной текст1"/>
    <w:basedOn w:val="a"/>
    <w:link w:val="a4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3"/>
      <w:sz w:val="25"/>
      <w:szCs w:val="20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1"/>
      <w:sz w:val="25"/>
      <w:szCs w:val="20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  <w:lang w:val="ru-RU"/>
    </w:rPr>
  </w:style>
  <w:style w:type="paragraph" w:customStyle="1" w:styleId="11">
    <w:name w:val="Заголовок №11"/>
    <w:basedOn w:val="a"/>
    <w:link w:val="10"/>
    <w:uiPriority w:val="99"/>
    <w:rsid w:val="00B07D29"/>
    <w:pPr>
      <w:shd w:val="clear" w:color="auto" w:fill="FFFFFF"/>
      <w:spacing w:line="552" w:lineRule="exact"/>
      <w:jc w:val="center"/>
      <w:outlineLvl w:val="0"/>
    </w:pPr>
    <w:rPr>
      <w:rFonts w:ascii="Times New Roman" w:hAnsi="Times New Roman" w:cs="Times New Roman"/>
      <w:b/>
      <w:color w:val="auto"/>
      <w:spacing w:val="2"/>
      <w:sz w:val="44"/>
      <w:szCs w:val="20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07D2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color w:val="auto"/>
      <w:spacing w:val="2"/>
      <w:sz w:val="44"/>
      <w:szCs w:val="20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8"/>
      <w:szCs w:val="20"/>
      <w:lang w:val="ru-RU"/>
    </w:rPr>
  </w:style>
  <w:style w:type="paragraph" w:customStyle="1" w:styleId="a6">
    <w:name w:val="Колонтитул"/>
    <w:basedOn w:val="a"/>
    <w:link w:val="a5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pacing w:val="9"/>
      <w:sz w:val="23"/>
      <w:szCs w:val="20"/>
      <w:lang w:val="ru-RU"/>
    </w:rPr>
  </w:style>
  <w:style w:type="paragraph" w:customStyle="1" w:styleId="71">
    <w:name w:val="Основной текст (7)1"/>
    <w:basedOn w:val="a"/>
    <w:link w:val="7"/>
    <w:uiPriority w:val="99"/>
    <w:rsid w:val="00B07D29"/>
    <w:pPr>
      <w:shd w:val="clear" w:color="auto" w:fill="FFFFFF"/>
      <w:spacing w:line="456" w:lineRule="exact"/>
      <w:ind w:firstLine="2780"/>
      <w:jc w:val="both"/>
    </w:pPr>
    <w:rPr>
      <w:rFonts w:ascii="Times New Roman" w:hAnsi="Times New Roman" w:cs="Times New Roman"/>
      <w:color w:val="auto"/>
      <w:spacing w:val="6"/>
      <w:sz w:val="23"/>
      <w:szCs w:val="20"/>
      <w:lang w:val="ru-RU"/>
    </w:rPr>
  </w:style>
  <w:style w:type="paragraph" w:customStyle="1" w:styleId="22">
    <w:name w:val="Заголовок №2"/>
    <w:basedOn w:val="a"/>
    <w:link w:val="21"/>
    <w:uiPriority w:val="99"/>
    <w:rsid w:val="00B07D29"/>
    <w:pPr>
      <w:shd w:val="clear" w:color="auto" w:fill="FFFFFF"/>
      <w:spacing w:line="461" w:lineRule="exact"/>
      <w:jc w:val="center"/>
      <w:outlineLvl w:val="1"/>
    </w:pPr>
    <w:rPr>
      <w:rFonts w:ascii="Times New Roman" w:hAnsi="Times New Roman" w:cs="Times New Roman"/>
      <w:b/>
      <w:color w:val="auto"/>
      <w:spacing w:val="8"/>
      <w:sz w:val="23"/>
      <w:szCs w:val="20"/>
      <w:lang w:val="ru-RU"/>
    </w:rPr>
  </w:style>
  <w:style w:type="character" w:customStyle="1" w:styleId="31">
    <w:name w:val="Основной текст3"/>
    <w:uiPriority w:val="99"/>
    <w:rsid w:val="003F117A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paragraph" w:customStyle="1" w:styleId="41">
    <w:name w:val="Основной текст4"/>
    <w:basedOn w:val="a"/>
    <w:uiPriority w:val="99"/>
    <w:rsid w:val="003F117A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2982</Words>
  <Characters>17003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33</cp:revision>
  <cp:lastPrinted>2006-12-31T21:11:00Z</cp:lastPrinted>
  <dcterms:created xsi:type="dcterms:W3CDTF">2001-12-31T23:27:00Z</dcterms:created>
  <dcterms:modified xsi:type="dcterms:W3CDTF">2020-05-14T07:48:00Z</dcterms:modified>
</cp:coreProperties>
</file>