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6B" w:rsidRDefault="0079266B" w:rsidP="0079266B">
      <w:pPr>
        <w:pStyle w:val="11"/>
        <w:spacing w:before="72"/>
        <w:ind w:right="991"/>
      </w:pPr>
      <w:r>
        <w:t>МІНІСТЕРСТВО ОХОРОНИ ЗДОРОВ’Я УКРАЇНИ МІНІСТЕРСТВО ОСВТИ І НАУКИ УКРАЇНИ</w:t>
      </w:r>
    </w:p>
    <w:p w:rsidR="0079266B" w:rsidRDefault="0079266B" w:rsidP="0079266B">
      <w:pPr>
        <w:pStyle w:val="a3"/>
        <w:ind w:left="0" w:firstLine="0"/>
        <w:jc w:val="left"/>
        <w:rPr>
          <w:b/>
          <w:sz w:val="30"/>
        </w:rPr>
      </w:pPr>
    </w:p>
    <w:p w:rsidR="0079266B" w:rsidRDefault="0079266B" w:rsidP="0079266B">
      <w:pPr>
        <w:pStyle w:val="a3"/>
        <w:ind w:left="0" w:firstLine="0"/>
        <w:jc w:val="left"/>
        <w:rPr>
          <w:b/>
          <w:sz w:val="30"/>
        </w:rPr>
      </w:pPr>
    </w:p>
    <w:p w:rsidR="0079266B" w:rsidRDefault="0079266B" w:rsidP="0079266B">
      <w:pPr>
        <w:pStyle w:val="a3"/>
        <w:ind w:left="0" w:firstLine="0"/>
        <w:jc w:val="left"/>
        <w:rPr>
          <w:b/>
          <w:sz w:val="30"/>
        </w:rPr>
      </w:pPr>
    </w:p>
    <w:p w:rsidR="0079266B" w:rsidRDefault="0079266B" w:rsidP="0079266B">
      <w:pPr>
        <w:pStyle w:val="a3"/>
        <w:ind w:left="0" w:firstLine="0"/>
        <w:jc w:val="left"/>
        <w:rPr>
          <w:b/>
          <w:sz w:val="30"/>
        </w:rPr>
      </w:pPr>
    </w:p>
    <w:p w:rsidR="0079266B" w:rsidRDefault="0079266B" w:rsidP="0079266B">
      <w:pPr>
        <w:pStyle w:val="a3"/>
        <w:ind w:left="0" w:firstLine="0"/>
        <w:jc w:val="left"/>
        <w:rPr>
          <w:b/>
          <w:sz w:val="30"/>
        </w:rPr>
      </w:pPr>
    </w:p>
    <w:p w:rsidR="0079266B" w:rsidRDefault="0079266B" w:rsidP="0079266B">
      <w:pPr>
        <w:pStyle w:val="a3"/>
        <w:ind w:left="0" w:firstLine="0"/>
        <w:jc w:val="left"/>
        <w:rPr>
          <w:b/>
          <w:sz w:val="30"/>
        </w:rPr>
      </w:pPr>
    </w:p>
    <w:p w:rsidR="0079266B" w:rsidRDefault="0079266B" w:rsidP="0079266B">
      <w:pPr>
        <w:pStyle w:val="a3"/>
        <w:ind w:left="0" w:firstLine="0"/>
        <w:jc w:val="left"/>
        <w:rPr>
          <w:b/>
          <w:sz w:val="30"/>
        </w:rPr>
      </w:pPr>
    </w:p>
    <w:p w:rsidR="0079266B" w:rsidRDefault="0079266B" w:rsidP="0079266B">
      <w:pPr>
        <w:pStyle w:val="a3"/>
        <w:ind w:left="0" w:firstLine="0"/>
        <w:jc w:val="left"/>
        <w:rPr>
          <w:b/>
          <w:sz w:val="30"/>
        </w:rPr>
      </w:pPr>
    </w:p>
    <w:p w:rsidR="0079266B" w:rsidRDefault="0079266B" w:rsidP="0079266B">
      <w:pPr>
        <w:pStyle w:val="a3"/>
        <w:ind w:left="0" w:firstLine="0"/>
        <w:jc w:val="left"/>
        <w:rPr>
          <w:b/>
          <w:sz w:val="30"/>
        </w:rPr>
      </w:pPr>
    </w:p>
    <w:p w:rsidR="0079266B" w:rsidRDefault="0079266B" w:rsidP="0079266B">
      <w:pPr>
        <w:pStyle w:val="a3"/>
        <w:ind w:left="0" w:firstLine="0"/>
        <w:jc w:val="left"/>
        <w:rPr>
          <w:b/>
          <w:sz w:val="30"/>
        </w:rPr>
      </w:pPr>
    </w:p>
    <w:p w:rsidR="0079266B" w:rsidRDefault="0079266B" w:rsidP="0079266B">
      <w:pPr>
        <w:pStyle w:val="a3"/>
        <w:spacing w:before="4"/>
        <w:ind w:left="0" w:firstLine="0"/>
        <w:jc w:val="left"/>
        <w:rPr>
          <w:b/>
          <w:sz w:val="36"/>
        </w:rPr>
      </w:pPr>
    </w:p>
    <w:p w:rsidR="0079266B" w:rsidRDefault="0079266B" w:rsidP="0079266B">
      <w:pPr>
        <w:spacing w:before="1"/>
        <w:ind w:left="1073" w:right="986"/>
        <w:jc w:val="center"/>
        <w:rPr>
          <w:b/>
          <w:sz w:val="40"/>
        </w:rPr>
      </w:pPr>
      <w:r>
        <w:rPr>
          <w:b/>
          <w:sz w:val="40"/>
        </w:rPr>
        <w:t>ЗВІТ</w:t>
      </w:r>
    </w:p>
    <w:p w:rsidR="0079266B" w:rsidRDefault="0079266B" w:rsidP="0079266B">
      <w:pPr>
        <w:spacing w:before="1"/>
        <w:ind w:left="1073" w:right="986"/>
        <w:jc w:val="center"/>
        <w:rPr>
          <w:b/>
          <w:sz w:val="40"/>
        </w:rPr>
      </w:pPr>
      <w:proofErr w:type="spellStart"/>
      <w:r>
        <w:rPr>
          <w:b/>
          <w:sz w:val="40"/>
          <w:lang w:val="ru-RU"/>
        </w:rPr>
        <w:t>виконуючого</w:t>
      </w:r>
      <w:proofErr w:type="spellEnd"/>
      <w:r>
        <w:rPr>
          <w:b/>
          <w:sz w:val="40"/>
          <w:lang w:val="ru-RU"/>
        </w:rPr>
        <w:t xml:space="preserve"> </w:t>
      </w:r>
      <w:proofErr w:type="spellStart"/>
      <w:r>
        <w:rPr>
          <w:b/>
          <w:sz w:val="40"/>
          <w:lang w:val="ru-RU"/>
        </w:rPr>
        <w:t>обов</w:t>
      </w:r>
      <w:r w:rsidRPr="00F51E47">
        <w:rPr>
          <w:b/>
          <w:sz w:val="40"/>
          <w:lang w:val="ru-RU"/>
        </w:rPr>
        <w:t>’</w:t>
      </w:r>
      <w:r>
        <w:rPr>
          <w:b/>
          <w:sz w:val="40"/>
          <w:lang w:val="ru-RU"/>
        </w:rPr>
        <w:t>язки</w:t>
      </w:r>
      <w:proofErr w:type="spellEnd"/>
      <w:r>
        <w:rPr>
          <w:b/>
          <w:sz w:val="40"/>
          <w:lang w:val="ru-RU"/>
        </w:rPr>
        <w:t xml:space="preserve"> </w:t>
      </w:r>
      <w:r>
        <w:rPr>
          <w:b/>
          <w:sz w:val="40"/>
        </w:rPr>
        <w:t xml:space="preserve">директора </w:t>
      </w:r>
      <w:proofErr w:type="spellStart"/>
      <w:r>
        <w:rPr>
          <w:b/>
          <w:sz w:val="40"/>
          <w:lang w:val="ru-RU"/>
        </w:rPr>
        <w:t>Бердичів</w:t>
      </w:r>
      <w:r>
        <w:rPr>
          <w:b/>
          <w:sz w:val="40"/>
        </w:rPr>
        <w:t>ського</w:t>
      </w:r>
      <w:proofErr w:type="spellEnd"/>
      <w:r>
        <w:rPr>
          <w:b/>
          <w:sz w:val="40"/>
        </w:rPr>
        <w:t xml:space="preserve"> медичного фахового  коледжу</w:t>
      </w:r>
    </w:p>
    <w:p w:rsidR="0079266B" w:rsidRDefault="0079266B" w:rsidP="0079266B">
      <w:pPr>
        <w:spacing w:before="1"/>
        <w:ind w:left="1073" w:right="986"/>
        <w:jc w:val="center"/>
        <w:rPr>
          <w:b/>
          <w:sz w:val="40"/>
        </w:rPr>
      </w:pPr>
      <w:r>
        <w:rPr>
          <w:b/>
          <w:sz w:val="40"/>
        </w:rPr>
        <w:t>Житомирської обласної ради</w:t>
      </w:r>
    </w:p>
    <w:p w:rsidR="0079266B" w:rsidRDefault="0079266B" w:rsidP="0079266B">
      <w:pPr>
        <w:spacing w:before="1"/>
        <w:ind w:left="1073" w:right="986"/>
        <w:jc w:val="center"/>
        <w:rPr>
          <w:b/>
          <w:sz w:val="40"/>
        </w:rPr>
      </w:pPr>
      <w:r>
        <w:rPr>
          <w:b/>
          <w:sz w:val="40"/>
        </w:rPr>
        <w:t xml:space="preserve">Шевченка </w:t>
      </w:r>
      <w:proofErr w:type="spellStart"/>
      <w:r>
        <w:rPr>
          <w:b/>
          <w:sz w:val="40"/>
        </w:rPr>
        <w:t>Вячеслава</w:t>
      </w:r>
      <w:proofErr w:type="spellEnd"/>
      <w:r>
        <w:rPr>
          <w:b/>
          <w:sz w:val="40"/>
        </w:rPr>
        <w:t xml:space="preserve"> Станіславовича</w:t>
      </w:r>
    </w:p>
    <w:p w:rsidR="0079266B" w:rsidRDefault="0079266B" w:rsidP="0079266B">
      <w:pPr>
        <w:spacing w:before="1"/>
        <w:ind w:left="1073" w:right="986"/>
        <w:jc w:val="center"/>
        <w:rPr>
          <w:b/>
          <w:sz w:val="40"/>
        </w:rPr>
      </w:pPr>
      <w:r>
        <w:rPr>
          <w:b/>
          <w:sz w:val="40"/>
        </w:rPr>
        <w:t>про роботу навчального закладу за 2020 рік</w:t>
      </w:r>
    </w:p>
    <w:p w:rsidR="0079266B" w:rsidRDefault="0079266B" w:rsidP="0079266B">
      <w:pPr>
        <w:spacing w:line="458" w:lineRule="exact"/>
        <w:jc w:val="center"/>
        <w:rPr>
          <w:sz w:val="40"/>
        </w:rPr>
      </w:pPr>
    </w:p>
    <w:p w:rsidR="009E4D63" w:rsidRDefault="009E4D63" w:rsidP="0079266B">
      <w:pPr>
        <w:spacing w:line="458" w:lineRule="exact"/>
        <w:jc w:val="center"/>
        <w:rPr>
          <w:sz w:val="40"/>
        </w:rPr>
      </w:pPr>
    </w:p>
    <w:p w:rsidR="009E4D63" w:rsidRDefault="009E4D63" w:rsidP="0079266B">
      <w:pPr>
        <w:spacing w:line="458" w:lineRule="exact"/>
        <w:jc w:val="center"/>
        <w:rPr>
          <w:sz w:val="40"/>
        </w:rPr>
      </w:pPr>
    </w:p>
    <w:p w:rsidR="009E4D63" w:rsidRDefault="009E4D63" w:rsidP="0079266B">
      <w:pPr>
        <w:spacing w:line="458" w:lineRule="exact"/>
        <w:jc w:val="center"/>
        <w:rPr>
          <w:sz w:val="40"/>
        </w:rPr>
      </w:pPr>
    </w:p>
    <w:p w:rsidR="009E4D63" w:rsidRDefault="009E4D63" w:rsidP="0079266B">
      <w:pPr>
        <w:spacing w:line="458" w:lineRule="exact"/>
        <w:jc w:val="center"/>
        <w:rPr>
          <w:sz w:val="40"/>
        </w:rPr>
      </w:pPr>
    </w:p>
    <w:p w:rsidR="009E4D63" w:rsidRDefault="009E4D63" w:rsidP="0079266B">
      <w:pPr>
        <w:spacing w:line="458" w:lineRule="exact"/>
        <w:jc w:val="center"/>
        <w:rPr>
          <w:sz w:val="40"/>
        </w:rPr>
      </w:pPr>
    </w:p>
    <w:p w:rsidR="009E4D63" w:rsidRDefault="009E4D63" w:rsidP="0079266B">
      <w:pPr>
        <w:spacing w:line="458" w:lineRule="exact"/>
        <w:jc w:val="center"/>
        <w:rPr>
          <w:sz w:val="40"/>
        </w:rPr>
      </w:pPr>
    </w:p>
    <w:p w:rsidR="009E4D63" w:rsidRDefault="009E4D63" w:rsidP="0079266B">
      <w:pPr>
        <w:spacing w:line="458" w:lineRule="exact"/>
        <w:jc w:val="center"/>
        <w:rPr>
          <w:sz w:val="40"/>
        </w:rPr>
      </w:pPr>
    </w:p>
    <w:p w:rsidR="009E4D63" w:rsidRPr="009E4D63" w:rsidRDefault="009E4D63" w:rsidP="009E4D63">
      <w:pPr>
        <w:jc w:val="right"/>
        <w:rPr>
          <w:sz w:val="28"/>
          <w:szCs w:val="28"/>
        </w:rPr>
      </w:pPr>
      <w:r w:rsidRPr="009E4D63">
        <w:rPr>
          <w:sz w:val="28"/>
          <w:szCs w:val="28"/>
        </w:rPr>
        <w:t>Розглянуто та схвалено</w:t>
      </w:r>
    </w:p>
    <w:p w:rsidR="009E4D63" w:rsidRPr="009E4D63" w:rsidRDefault="009E4D63" w:rsidP="009E4D63">
      <w:pPr>
        <w:jc w:val="right"/>
        <w:rPr>
          <w:sz w:val="28"/>
          <w:szCs w:val="28"/>
        </w:rPr>
      </w:pPr>
    </w:p>
    <w:p w:rsidR="009E4D63" w:rsidRPr="009E4D63" w:rsidRDefault="009E4D63" w:rsidP="009E4D63">
      <w:pPr>
        <w:jc w:val="right"/>
        <w:rPr>
          <w:sz w:val="28"/>
          <w:szCs w:val="28"/>
        </w:rPr>
      </w:pPr>
      <w:r>
        <w:rPr>
          <w:sz w:val="28"/>
          <w:szCs w:val="28"/>
        </w:rPr>
        <w:t>н</w:t>
      </w:r>
      <w:r w:rsidRPr="009E4D63">
        <w:rPr>
          <w:sz w:val="28"/>
          <w:szCs w:val="28"/>
        </w:rPr>
        <w:t>а зборах трудового колективу</w:t>
      </w:r>
    </w:p>
    <w:p w:rsidR="009E4D63" w:rsidRPr="009E4D63" w:rsidRDefault="009E4D63" w:rsidP="009E4D63">
      <w:pPr>
        <w:jc w:val="right"/>
        <w:rPr>
          <w:sz w:val="28"/>
          <w:szCs w:val="28"/>
        </w:rPr>
      </w:pPr>
    </w:p>
    <w:p w:rsidR="009E4D63" w:rsidRPr="009E4D63" w:rsidRDefault="009E4D63" w:rsidP="009E4D63">
      <w:pPr>
        <w:jc w:val="right"/>
        <w:rPr>
          <w:sz w:val="28"/>
          <w:szCs w:val="28"/>
        </w:rPr>
        <w:sectPr w:rsidR="009E4D63" w:rsidRPr="009E4D63" w:rsidSect="0079266B">
          <w:pgSz w:w="11910" w:h="16840"/>
          <w:pgMar w:top="1040" w:right="280" w:bottom="280" w:left="900" w:header="720" w:footer="720" w:gutter="0"/>
          <w:cols w:space="720"/>
        </w:sectPr>
      </w:pPr>
      <w:bookmarkStart w:id="0" w:name="_GoBack"/>
      <w:bookmarkEnd w:id="0"/>
      <w:r w:rsidRPr="009E4D63">
        <w:rPr>
          <w:sz w:val="28"/>
          <w:szCs w:val="28"/>
        </w:rPr>
        <w:t>Протокол № 1 від 22.12.2020 року</w:t>
      </w:r>
    </w:p>
    <w:p w:rsidR="0079266B" w:rsidRDefault="0079266B" w:rsidP="0079266B">
      <w:pPr>
        <w:pStyle w:val="11"/>
        <w:spacing w:before="163" w:line="360" w:lineRule="auto"/>
        <w:ind w:left="997"/>
      </w:pPr>
      <w:bookmarkStart w:id="1" w:name="ЗВІТ_ДИРЕКТОРА"/>
      <w:bookmarkEnd w:id="1"/>
      <w:r>
        <w:lastRenderedPageBreak/>
        <w:t>ЗВІТ ДИРЕКТОРА</w:t>
      </w:r>
    </w:p>
    <w:p w:rsidR="00E14955" w:rsidRDefault="0079266B" w:rsidP="00513445">
      <w:pPr>
        <w:spacing w:line="360" w:lineRule="auto"/>
        <w:ind w:left="1073" w:right="1423"/>
        <w:jc w:val="center"/>
        <w:rPr>
          <w:b/>
          <w:sz w:val="28"/>
        </w:rPr>
      </w:pPr>
      <w:r>
        <w:rPr>
          <w:b/>
          <w:sz w:val="28"/>
        </w:rPr>
        <w:t>про виконання положення про коледж, показників</w:t>
      </w:r>
      <w:r>
        <w:rPr>
          <w:b/>
          <w:spacing w:val="-29"/>
          <w:sz w:val="28"/>
        </w:rPr>
        <w:t xml:space="preserve"> </w:t>
      </w:r>
      <w:r>
        <w:rPr>
          <w:b/>
          <w:sz w:val="28"/>
        </w:rPr>
        <w:t>ефективності використання державного майна та дотримання законодавства у сфері діяльності навчального закладу за 2020</w:t>
      </w:r>
      <w:r>
        <w:rPr>
          <w:b/>
          <w:spacing w:val="-3"/>
          <w:sz w:val="28"/>
        </w:rPr>
        <w:t xml:space="preserve"> </w:t>
      </w:r>
      <w:r>
        <w:rPr>
          <w:b/>
          <w:sz w:val="28"/>
        </w:rPr>
        <w:t>рік</w:t>
      </w:r>
    </w:p>
    <w:p w:rsidR="00513445" w:rsidRPr="0079266B" w:rsidRDefault="00513445" w:rsidP="00513445">
      <w:pPr>
        <w:spacing w:line="360" w:lineRule="auto"/>
        <w:ind w:left="1073" w:right="1423"/>
        <w:jc w:val="center"/>
        <w:rPr>
          <w:b/>
          <w:sz w:val="28"/>
        </w:rPr>
      </w:pPr>
    </w:p>
    <w:p w:rsidR="0079266B" w:rsidRDefault="0079266B" w:rsidP="0079266B">
      <w:pPr>
        <w:spacing w:line="360" w:lineRule="auto"/>
        <w:ind w:left="233" w:right="571" w:firstLine="710"/>
        <w:jc w:val="both"/>
        <w:rPr>
          <w:b/>
          <w:sz w:val="28"/>
        </w:rPr>
      </w:pPr>
      <w:r>
        <w:rPr>
          <w:b/>
          <w:sz w:val="28"/>
        </w:rPr>
        <w:t>Загальна характеристика Бердичівського медичного фахового коледжу Житомирської обласної ради</w:t>
      </w:r>
    </w:p>
    <w:p w:rsidR="0079266B" w:rsidRPr="00020419" w:rsidRDefault="0079266B" w:rsidP="0079266B">
      <w:pPr>
        <w:pStyle w:val="a3"/>
        <w:spacing w:line="360" w:lineRule="auto"/>
        <w:ind w:right="565" w:firstLine="710"/>
        <w:rPr>
          <w:lang w:val="ru-RU"/>
        </w:rPr>
      </w:pPr>
      <w:r>
        <w:t>Бердичівський медичний фаховий  коледж - комунальний заклад Житомирської обласної ради розташований за адресою: вул. Шевченка, 14; м. Бердичів, 13300, Житомирська область. Телефон/факс ( 097)3290166.</w:t>
      </w:r>
    </w:p>
    <w:p w:rsidR="00A806A7" w:rsidRPr="00A806A7" w:rsidRDefault="00A806A7" w:rsidP="0079266B">
      <w:pPr>
        <w:pStyle w:val="a3"/>
        <w:spacing w:line="360" w:lineRule="auto"/>
        <w:ind w:right="565" w:firstLine="710"/>
        <w:rPr>
          <w:lang w:val="ru-RU"/>
        </w:rPr>
      </w:pPr>
      <w:r>
        <w:t xml:space="preserve">Електронна пошта : </w:t>
      </w:r>
      <w:r w:rsidRPr="00A806A7">
        <w:t>berdichev.med@gmail.com</w:t>
      </w:r>
    </w:p>
    <w:p w:rsidR="0079266B" w:rsidRDefault="0079266B" w:rsidP="0079266B">
      <w:pPr>
        <w:pStyle w:val="a3"/>
        <w:spacing w:line="360" w:lineRule="auto"/>
        <w:ind w:right="576" w:firstLine="710"/>
      </w:pPr>
      <w:r>
        <w:t>Бердичівський медичний фаховий</w:t>
      </w:r>
      <w:r w:rsidR="00E14955">
        <w:t xml:space="preserve"> </w:t>
      </w:r>
      <w:r>
        <w:t>коледж – комунальний заклад Житомирської обласної ради (далі коледж) є суб’єктом освітньої діяльності, що здійснюється з метою задоволення освітніх потреб особи, суспільства і держави.</w:t>
      </w:r>
    </w:p>
    <w:p w:rsidR="0079266B" w:rsidRDefault="0079266B" w:rsidP="0079266B">
      <w:pPr>
        <w:pStyle w:val="a3"/>
        <w:spacing w:line="360" w:lineRule="auto"/>
        <w:ind w:right="575" w:firstLine="710"/>
      </w:pPr>
      <w:r>
        <w:t>Коледж у своїй діяльності керується Конституцією України, Законами України, Постановами Верховної Ради, Указами і розпорядженнями Президента України, постановами і розпорядженнями Кабінету Міністрів України, нормативними актами Міністерства освіти і науки України, Міністерства охорони здоров’я України.</w:t>
      </w:r>
    </w:p>
    <w:p w:rsidR="0079266B" w:rsidRDefault="0079266B" w:rsidP="0079266B">
      <w:pPr>
        <w:pStyle w:val="a3"/>
        <w:spacing w:line="360" w:lineRule="auto"/>
        <w:ind w:right="569" w:firstLine="710"/>
      </w:pPr>
      <w:r>
        <w:t>Основними завданнями коледжу є забезпечення громадян України можливістю здобуття вищої</w:t>
      </w:r>
      <w:r w:rsidR="001A1C28" w:rsidRPr="001A1C28">
        <w:t xml:space="preserve"> </w:t>
      </w:r>
      <w:r w:rsidR="001A1C28">
        <w:t xml:space="preserve">та фахової </w:t>
      </w:r>
      <w:proofErr w:type="spellStart"/>
      <w:r w:rsidR="001A1C28">
        <w:t>передвищої</w:t>
      </w:r>
      <w:proofErr w:type="spellEnd"/>
      <w:r>
        <w:t xml:space="preserve"> освіти на рівні державних вимог за кваліфікаційними рівнями відповідно до Закону України </w:t>
      </w:r>
      <w:r w:rsidR="00E14955">
        <w:t xml:space="preserve"> «Про освіту», </w:t>
      </w:r>
      <w:r>
        <w:t>«Про вищу освіту»,</w:t>
      </w:r>
      <w:r w:rsidR="00E14955">
        <w:t xml:space="preserve"> </w:t>
      </w:r>
      <w:r>
        <w:t xml:space="preserve"> «Про фахову </w:t>
      </w:r>
      <w:proofErr w:type="spellStart"/>
      <w:r>
        <w:t>передвищу</w:t>
      </w:r>
      <w:proofErr w:type="spellEnd"/>
      <w:r>
        <w:t xml:space="preserve"> освіту»,</w:t>
      </w:r>
      <w:r w:rsidR="00E14955">
        <w:t xml:space="preserve"> </w:t>
      </w:r>
      <w:r>
        <w:t xml:space="preserve"> «Положення про навчальний заклад освіти»,</w:t>
      </w:r>
      <w:r w:rsidR="00E14955">
        <w:t xml:space="preserve"> </w:t>
      </w:r>
      <w:r>
        <w:t xml:space="preserve"> «Національної доктрини розвитку освіти України в ХХІ ст.».</w:t>
      </w:r>
    </w:p>
    <w:p w:rsidR="00A806A7" w:rsidRPr="00A806A7" w:rsidRDefault="00A806A7" w:rsidP="00A806A7">
      <w:pPr>
        <w:pStyle w:val="a3"/>
        <w:spacing w:line="360" w:lineRule="auto"/>
        <w:ind w:right="569" w:firstLine="710"/>
      </w:pPr>
      <w:r w:rsidRPr="00A806A7">
        <w:t>У 2019 коледж році</w:t>
      </w:r>
      <w:r w:rsidRPr="00A806A7">
        <w:rPr>
          <w:lang w:val="ru-RU"/>
        </w:rPr>
        <w:t xml:space="preserve"> </w:t>
      </w:r>
      <w:proofErr w:type="spellStart"/>
      <w:r w:rsidRPr="00A806A7">
        <w:rPr>
          <w:lang w:val="ru-RU"/>
        </w:rPr>
        <w:t>отримав</w:t>
      </w:r>
      <w:proofErr w:type="spellEnd"/>
      <w:r w:rsidRPr="00A806A7">
        <w:rPr>
          <w:lang w:val="ru-RU"/>
        </w:rPr>
        <w:t xml:space="preserve"> </w:t>
      </w:r>
      <w:proofErr w:type="spellStart"/>
      <w:r w:rsidRPr="00A806A7">
        <w:rPr>
          <w:lang w:val="ru-RU"/>
        </w:rPr>
        <w:t>ліцензію</w:t>
      </w:r>
      <w:proofErr w:type="spellEnd"/>
      <w:r w:rsidRPr="00A806A7">
        <w:t xml:space="preserve"> </w:t>
      </w:r>
      <w:r w:rsidRPr="00A806A7">
        <w:rPr>
          <w:lang w:val="ru-RU"/>
        </w:rPr>
        <w:t xml:space="preserve">на </w:t>
      </w:r>
      <w:proofErr w:type="spellStart"/>
      <w:r w:rsidRPr="00A806A7">
        <w:rPr>
          <w:lang w:val="ru-RU"/>
        </w:rPr>
        <w:t>підготовку</w:t>
      </w:r>
      <w:proofErr w:type="spellEnd"/>
      <w:r w:rsidRPr="00A806A7">
        <w:rPr>
          <w:lang w:val="ru-RU"/>
        </w:rPr>
        <w:t xml:space="preserve"> </w:t>
      </w:r>
      <w:r w:rsidRPr="00A806A7">
        <w:t xml:space="preserve">фахових молодших бакалаврів у сфері </w:t>
      </w:r>
      <w:proofErr w:type="spellStart"/>
      <w:r w:rsidRPr="00A806A7">
        <w:t>предвищої</w:t>
      </w:r>
      <w:proofErr w:type="spellEnd"/>
      <w:r w:rsidRPr="00A806A7">
        <w:t xml:space="preserve"> освіти за спеціальностями</w:t>
      </w:r>
      <w:r w:rsidRPr="00A806A7">
        <w:rPr>
          <w:lang w:val="ru-RU"/>
        </w:rPr>
        <w:t xml:space="preserve"> </w:t>
      </w:r>
      <w:r w:rsidRPr="00A806A7">
        <w:t xml:space="preserve">223 </w:t>
      </w:r>
      <w:r w:rsidRPr="00A806A7">
        <w:rPr>
          <w:lang w:val="ru-RU"/>
        </w:rPr>
        <w:t>“</w:t>
      </w:r>
      <w:r w:rsidRPr="00A806A7">
        <w:t>М</w:t>
      </w:r>
      <w:proofErr w:type="spellStart"/>
      <w:r w:rsidRPr="00A806A7">
        <w:rPr>
          <w:lang w:val="ru-RU"/>
        </w:rPr>
        <w:t>едсестринство</w:t>
      </w:r>
      <w:proofErr w:type="spellEnd"/>
      <w:r w:rsidRPr="00A806A7">
        <w:rPr>
          <w:lang w:val="ru-RU"/>
        </w:rPr>
        <w:t>”</w:t>
      </w:r>
      <w:r w:rsidRPr="00A806A7">
        <w:t xml:space="preserve"> та 221</w:t>
      </w:r>
      <w:r w:rsidRPr="00A806A7">
        <w:rPr>
          <w:lang w:val="ru-RU"/>
        </w:rPr>
        <w:t xml:space="preserve"> “</w:t>
      </w:r>
      <w:r w:rsidRPr="00A806A7">
        <w:t xml:space="preserve"> Стоматологія</w:t>
      </w:r>
      <w:r w:rsidRPr="00A806A7">
        <w:rPr>
          <w:lang w:val="ru-RU"/>
        </w:rPr>
        <w:t>”</w:t>
      </w:r>
      <w:r w:rsidRPr="00A806A7">
        <w:t>.</w:t>
      </w:r>
    </w:p>
    <w:p w:rsidR="00A806A7" w:rsidRPr="00A806A7" w:rsidRDefault="00A806A7" w:rsidP="00A806A7">
      <w:pPr>
        <w:pStyle w:val="a3"/>
        <w:spacing w:line="360" w:lineRule="auto"/>
        <w:ind w:right="569" w:firstLine="710"/>
      </w:pPr>
      <w:r w:rsidRPr="00A806A7">
        <w:t xml:space="preserve">У березні 2020 року Житомирська обласна рада затвердила Статут </w:t>
      </w:r>
      <w:r w:rsidRPr="00A806A7">
        <w:lastRenderedPageBreak/>
        <w:t>Бердичівського медичного фахового коледжу та нову назву закладу.</w:t>
      </w:r>
    </w:p>
    <w:p w:rsidR="00A806A7" w:rsidRPr="00A806A7" w:rsidRDefault="00A806A7" w:rsidP="00A806A7">
      <w:pPr>
        <w:pStyle w:val="a3"/>
        <w:spacing w:line="360" w:lineRule="auto"/>
        <w:ind w:right="569" w:firstLine="710"/>
      </w:pPr>
      <w:r w:rsidRPr="00A806A7">
        <w:t xml:space="preserve"> У 2020 навчальному році робота Бердичівського медичного фахового коледжу була спрямована на виконання:</w:t>
      </w:r>
    </w:p>
    <w:p w:rsidR="00A806A7" w:rsidRPr="00A806A7" w:rsidRDefault="00A806A7" w:rsidP="00A806A7">
      <w:pPr>
        <w:pStyle w:val="a3"/>
        <w:numPr>
          <w:ilvl w:val="0"/>
          <w:numId w:val="8"/>
        </w:numPr>
        <w:spacing w:line="360" w:lineRule="auto"/>
        <w:ind w:right="569"/>
      </w:pPr>
      <w:r w:rsidRPr="00A806A7">
        <w:t xml:space="preserve">Державної національної програми «Освіта», Закону України ”Про фахову </w:t>
      </w:r>
      <w:proofErr w:type="spellStart"/>
      <w:r w:rsidRPr="00A806A7">
        <w:t>передвищу</w:t>
      </w:r>
      <w:proofErr w:type="spellEnd"/>
      <w:r w:rsidRPr="00A806A7">
        <w:t xml:space="preserve"> освіту” Закону України «Про вищу освіту», Указу Президента  України «Про концепцію розвитку охорони здоров’я населення України», Указу Президента “Про стратегію національно-патріотичного виховання”, Національної доктрини розвитку освіти України в ХХІ столітті, Концепції громадського виховання особистості в умовах розвитку української державності, Концепції нової системи охорони здоров’я;</w:t>
      </w:r>
    </w:p>
    <w:p w:rsidR="00A806A7" w:rsidRPr="00A806A7" w:rsidRDefault="00A806A7" w:rsidP="00A806A7">
      <w:pPr>
        <w:pStyle w:val="a3"/>
        <w:numPr>
          <w:ilvl w:val="0"/>
          <w:numId w:val="8"/>
        </w:numPr>
        <w:spacing w:line="360" w:lineRule="auto"/>
        <w:ind w:right="569"/>
      </w:pPr>
      <w:r w:rsidRPr="00A806A7">
        <w:t xml:space="preserve">продовження роботи з вивчення </w:t>
      </w:r>
      <w:proofErr w:type="spellStart"/>
      <w:r w:rsidRPr="00A806A7">
        <w:t>загальноколеджної</w:t>
      </w:r>
      <w:proofErr w:type="spellEnd"/>
      <w:r w:rsidRPr="00A806A7">
        <w:t xml:space="preserve"> науково-методичної проблеми: «Досягнення високої якості освіти, формування знань, умінь та </w:t>
      </w:r>
      <w:proofErr w:type="spellStart"/>
      <w:r w:rsidRPr="00A806A7">
        <w:t>компетентностей</w:t>
      </w:r>
      <w:proofErr w:type="spellEnd"/>
      <w:r w:rsidRPr="00A806A7">
        <w:t>, розвиток творчих здібностей здобувачів освіти шляхом впровадження інноваційних технологій та підвищення професійної компетентності викладачів.</w:t>
      </w:r>
    </w:p>
    <w:p w:rsidR="00A806A7" w:rsidRPr="00A806A7" w:rsidRDefault="00A806A7" w:rsidP="00A806A7">
      <w:pPr>
        <w:pStyle w:val="a3"/>
        <w:spacing w:line="360" w:lineRule="auto"/>
        <w:ind w:right="569" w:firstLine="710"/>
      </w:pPr>
      <w:r w:rsidRPr="00A806A7">
        <w:t xml:space="preserve">       Підготовка </w:t>
      </w:r>
      <w:proofErr w:type="spellStart"/>
      <w:r w:rsidRPr="00A806A7">
        <w:t>конкурентноспроможного</w:t>
      </w:r>
      <w:proofErr w:type="spellEnd"/>
      <w:r w:rsidRPr="00A806A7">
        <w:t xml:space="preserve">, сучасного патріота, </w:t>
      </w:r>
      <w:proofErr w:type="spellStart"/>
      <w:r w:rsidRPr="00A806A7">
        <w:t>інноватора</w:t>
      </w:r>
      <w:proofErr w:type="spellEnd"/>
      <w:r w:rsidRPr="00A806A7">
        <w:t>, розвиненої особистості, яка розбудовуватиме модерну європейську Україну»;</w:t>
      </w:r>
    </w:p>
    <w:p w:rsidR="00A806A7" w:rsidRPr="00A806A7" w:rsidRDefault="00A806A7" w:rsidP="00A806A7">
      <w:pPr>
        <w:pStyle w:val="a3"/>
        <w:numPr>
          <w:ilvl w:val="0"/>
          <w:numId w:val="8"/>
        </w:numPr>
        <w:spacing w:line="360" w:lineRule="auto"/>
        <w:ind w:right="569"/>
      </w:pPr>
      <w:r w:rsidRPr="00A806A7">
        <w:t>вдосконалення системи підготовки молодших спеціалістів шляхом  впровадження галузевих стандартів освіти, навчальних планів, програм та наближення навчально-виховного процесу до практичної роботи лікувально-профілактичних закладів Житомирської області;</w:t>
      </w:r>
    </w:p>
    <w:p w:rsidR="00A806A7" w:rsidRPr="00A806A7" w:rsidRDefault="00A806A7" w:rsidP="00A806A7">
      <w:pPr>
        <w:pStyle w:val="a3"/>
        <w:numPr>
          <w:ilvl w:val="0"/>
          <w:numId w:val="8"/>
        </w:numPr>
        <w:spacing w:line="360" w:lineRule="auto"/>
        <w:ind w:right="569"/>
      </w:pPr>
      <w:r w:rsidRPr="00A806A7">
        <w:t>запровадження особистісно-орієнтованої освіти, розвиток і удосконалення форм та методів навчально-дослідницької роботи з обдарованою молоддю;</w:t>
      </w:r>
    </w:p>
    <w:p w:rsidR="00A806A7" w:rsidRPr="00A806A7" w:rsidRDefault="00A806A7" w:rsidP="00A806A7">
      <w:pPr>
        <w:pStyle w:val="a3"/>
        <w:numPr>
          <w:ilvl w:val="0"/>
          <w:numId w:val="8"/>
        </w:numPr>
        <w:spacing w:line="360" w:lineRule="auto"/>
        <w:ind w:right="569"/>
      </w:pPr>
      <w:r w:rsidRPr="00A806A7">
        <w:t>вивчення, узагальнення та розповсюдження педагогічного досвіду викладачів у медичних навчальних закладах як одну із форм підвищення професійного рівня педагогічної майстерності викладачів;</w:t>
      </w:r>
    </w:p>
    <w:p w:rsidR="00A806A7" w:rsidRPr="00A806A7" w:rsidRDefault="00A806A7" w:rsidP="00A806A7">
      <w:pPr>
        <w:pStyle w:val="a3"/>
        <w:numPr>
          <w:ilvl w:val="0"/>
          <w:numId w:val="8"/>
        </w:numPr>
        <w:spacing w:line="360" w:lineRule="auto"/>
        <w:ind w:right="569"/>
      </w:pPr>
      <w:r w:rsidRPr="00A806A7">
        <w:lastRenderedPageBreak/>
        <w:t>формування особистості, активної позиції громадянина України, професійних якостей майбутнього спеціаліста та розвитку волонтерського руху.</w:t>
      </w:r>
    </w:p>
    <w:p w:rsidR="00A806A7" w:rsidRDefault="00A806A7" w:rsidP="0079266B">
      <w:pPr>
        <w:pStyle w:val="a3"/>
        <w:spacing w:line="360" w:lineRule="auto"/>
        <w:ind w:right="569" w:firstLine="710"/>
      </w:pPr>
    </w:p>
    <w:p w:rsidR="0079266B" w:rsidRDefault="0079266B" w:rsidP="0079266B">
      <w:pPr>
        <w:pStyle w:val="a3"/>
        <w:spacing w:line="360" w:lineRule="auto"/>
        <w:ind w:right="575" w:firstLine="710"/>
      </w:pPr>
      <w:r>
        <w:t xml:space="preserve">Протягом 2020 року у коледжі продовжувалася робота, спрямована на розширення доступу громадян до здобуття фахової </w:t>
      </w:r>
      <w:proofErr w:type="spellStart"/>
      <w:r>
        <w:t>передвищої</w:t>
      </w:r>
      <w:proofErr w:type="spellEnd"/>
      <w:r>
        <w:t xml:space="preserve"> освіти, підвищення її якості та впровадження новітніх інформаційних технологій;створення безпечного та комфортного освітнього середовища; поліпшення соціального забезпечення педагогічних працівників та здобувачів освіти  коледжу.</w:t>
      </w:r>
    </w:p>
    <w:p w:rsidR="0079266B" w:rsidRPr="00A27BFD" w:rsidRDefault="0079266B" w:rsidP="0079266B">
      <w:pPr>
        <w:pStyle w:val="a3"/>
        <w:spacing w:line="360" w:lineRule="auto"/>
        <w:ind w:right="571" w:firstLine="710"/>
      </w:pPr>
      <w:r>
        <w:t>Діяльність коледжу була спрямована на реалізацію державної політики в галузі освіти; робота будувалась відповідно до Статуту навчального закладу, Правил внутрішньог</w:t>
      </w:r>
      <w:r w:rsidR="00A27BFD">
        <w:t>о трудового розпорядку коледжу.</w:t>
      </w:r>
    </w:p>
    <w:p w:rsidR="0079266B" w:rsidRDefault="0079266B" w:rsidP="0079266B">
      <w:pPr>
        <w:pStyle w:val="a3"/>
        <w:spacing w:line="360" w:lineRule="auto"/>
        <w:ind w:right="569" w:firstLine="710"/>
      </w:pPr>
      <w:r>
        <w:t>Коледж здійснює освітню діяльність за І рівнем акредитації і веде підготовку молодших спеціалістів та фахових молодших бакалаврів за денною формою</w:t>
      </w:r>
      <w:r>
        <w:rPr>
          <w:spacing w:val="-1"/>
        </w:rPr>
        <w:t xml:space="preserve"> </w:t>
      </w:r>
      <w:r>
        <w:t>навчання.</w:t>
      </w:r>
    </w:p>
    <w:p w:rsidR="0079266B" w:rsidRDefault="00A27BFD" w:rsidP="0079266B">
      <w:pPr>
        <w:pStyle w:val="a3"/>
        <w:spacing w:before="1" w:line="360" w:lineRule="auto"/>
        <w:ind w:left="944" w:firstLine="0"/>
      </w:pPr>
      <w:r>
        <w:t>У структурі коледжу 2</w:t>
      </w:r>
      <w:r w:rsidR="0079266B">
        <w:t xml:space="preserve"> відділення:</w:t>
      </w:r>
    </w:p>
    <w:p w:rsidR="0079266B" w:rsidRDefault="0079266B" w:rsidP="0079266B">
      <w:pPr>
        <w:pStyle w:val="a5"/>
        <w:numPr>
          <w:ilvl w:val="0"/>
          <w:numId w:val="5"/>
        </w:numPr>
        <w:tabs>
          <w:tab w:val="left" w:pos="1497"/>
        </w:tabs>
        <w:spacing w:line="360" w:lineRule="auto"/>
        <w:jc w:val="both"/>
        <w:rPr>
          <w:sz w:val="28"/>
        </w:rPr>
      </w:pPr>
      <w:r>
        <w:rPr>
          <w:sz w:val="28"/>
        </w:rPr>
        <w:t>відділення спеціалізації «Сестринська</w:t>
      </w:r>
      <w:r>
        <w:rPr>
          <w:spacing w:val="1"/>
          <w:sz w:val="28"/>
        </w:rPr>
        <w:t xml:space="preserve"> </w:t>
      </w:r>
      <w:r w:rsidR="00A27BFD">
        <w:rPr>
          <w:sz w:val="28"/>
        </w:rPr>
        <w:t>справа» та « Стоматологія ортопедична».</w:t>
      </w:r>
    </w:p>
    <w:p w:rsidR="0079266B" w:rsidRDefault="0079266B" w:rsidP="0079266B">
      <w:pPr>
        <w:pStyle w:val="a5"/>
        <w:numPr>
          <w:ilvl w:val="0"/>
          <w:numId w:val="5"/>
        </w:numPr>
        <w:tabs>
          <w:tab w:val="left" w:pos="1674"/>
        </w:tabs>
        <w:spacing w:before="5" w:line="360" w:lineRule="auto"/>
        <w:ind w:left="1673" w:hanging="730"/>
        <w:jc w:val="both"/>
        <w:rPr>
          <w:sz w:val="28"/>
        </w:rPr>
      </w:pPr>
      <w:r>
        <w:rPr>
          <w:sz w:val="28"/>
        </w:rPr>
        <w:t xml:space="preserve">відділення </w:t>
      </w:r>
      <w:proofErr w:type="spellStart"/>
      <w:r>
        <w:rPr>
          <w:sz w:val="28"/>
        </w:rPr>
        <w:t>спеціалізацій</w:t>
      </w:r>
      <w:proofErr w:type="spellEnd"/>
      <w:r>
        <w:rPr>
          <w:sz w:val="28"/>
        </w:rPr>
        <w:t xml:space="preserve"> «Лікувальна справа»</w:t>
      </w:r>
    </w:p>
    <w:p w:rsidR="0079266B" w:rsidRDefault="0079266B" w:rsidP="0079266B">
      <w:pPr>
        <w:pStyle w:val="a3"/>
        <w:spacing w:before="6" w:line="360" w:lineRule="auto"/>
        <w:ind w:right="567" w:firstLine="710"/>
        <w:rPr>
          <w:i/>
        </w:rPr>
      </w:pPr>
      <w:r>
        <w:t>Викладачі коледжу входять до шести циклових (предметних) комісій</w:t>
      </w:r>
      <w:r>
        <w:rPr>
          <w:i/>
        </w:rPr>
        <w:t>:</w:t>
      </w:r>
    </w:p>
    <w:p w:rsidR="0079266B" w:rsidRDefault="0079266B" w:rsidP="0079266B">
      <w:pPr>
        <w:pStyle w:val="a5"/>
        <w:numPr>
          <w:ilvl w:val="0"/>
          <w:numId w:val="4"/>
        </w:numPr>
        <w:tabs>
          <w:tab w:val="left" w:pos="1496"/>
          <w:tab w:val="left" w:pos="1497"/>
        </w:tabs>
        <w:spacing w:line="360" w:lineRule="auto"/>
        <w:jc w:val="both"/>
        <w:rPr>
          <w:sz w:val="28"/>
        </w:rPr>
      </w:pPr>
      <w:r>
        <w:rPr>
          <w:sz w:val="28"/>
        </w:rPr>
        <w:t>комісія загальноосвітніх</w:t>
      </w:r>
      <w:r>
        <w:rPr>
          <w:spacing w:val="7"/>
          <w:sz w:val="28"/>
        </w:rPr>
        <w:t xml:space="preserve"> </w:t>
      </w:r>
      <w:r>
        <w:rPr>
          <w:sz w:val="28"/>
        </w:rPr>
        <w:t>предметів;</w:t>
      </w:r>
    </w:p>
    <w:p w:rsidR="0079266B" w:rsidRDefault="0079266B" w:rsidP="0079266B">
      <w:pPr>
        <w:pStyle w:val="a5"/>
        <w:numPr>
          <w:ilvl w:val="0"/>
          <w:numId w:val="4"/>
        </w:numPr>
        <w:tabs>
          <w:tab w:val="left" w:pos="1496"/>
          <w:tab w:val="left" w:pos="1497"/>
        </w:tabs>
        <w:spacing w:before="5" w:line="360" w:lineRule="auto"/>
        <w:jc w:val="both"/>
        <w:rPr>
          <w:sz w:val="28"/>
        </w:rPr>
      </w:pPr>
      <w:r>
        <w:rPr>
          <w:sz w:val="28"/>
        </w:rPr>
        <w:t>комісія  соціально-гуманітарних</w:t>
      </w:r>
      <w:r>
        <w:rPr>
          <w:spacing w:val="-1"/>
          <w:sz w:val="28"/>
        </w:rPr>
        <w:t xml:space="preserve"> </w:t>
      </w:r>
      <w:r>
        <w:rPr>
          <w:sz w:val="28"/>
        </w:rPr>
        <w:t>дисциплін;</w:t>
      </w:r>
    </w:p>
    <w:p w:rsidR="0079266B" w:rsidRDefault="0079266B" w:rsidP="0079266B">
      <w:pPr>
        <w:pStyle w:val="a5"/>
        <w:numPr>
          <w:ilvl w:val="0"/>
          <w:numId w:val="4"/>
        </w:numPr>
        <w:tabs>
          <w:tab w:val="left" w:pos="1496"/>
          <w:tab w:val="left" w:pos="1497"/>
        </w:tabs>
        <w:spacing w:before="159" w:line="360" w:lineRule="auto"/>
        <w:jc w:val="both"/>
        <w:rPr>
          <w:sz w:val="28"/>
        </w:rPr>
      </w:pPr>
      <w:r w:rsidRPr="0079266B">
        <w:rPr>
          <w:sz w:val="28"/>
        </w:rPr>
        <w:t xml:space="preserve">комісія </w:t>
      </w:r>
      <w:r w:rsidR="001A1C28">
        <w:rPr>
          <w:sz w:val="28"/>
        </w:rPr>
        <w:t>науково-природних дисциплін</w:t>
      </w:r>
      <w:r w:rsidRPr="0079266B">
        <w:rPr>
          <w:sz w:val="28"/>
        </w:rPr>
        <w:t xml:space="preserve">; </w:t>
      </w:r>
    </w:p>
    <w:p w:rsidR="0079266B" w:rsidRPr="0079266B" w:rsidRDefault="0079266B" w:rsidP="0079266B">
      <w:pPr>
        <w:pStyle w:val="a5"/>
        <w:numPr>
          <w:ilvl w:val="0"/>
          <w:numId w:val="4"/>
        </w:numPr>
        <w:tabs>
          <w:tab w:val="left" w:pos="1496"/>
          <w:tab w:val="left" w:pos="1497"/>
        </w:tabs>
        <w:spacing w:before="159" w:line="360" w:lineRule="auto"/>
        <w:jc w:val="both"/>
        <w:rPr>
          <w:sz w:val="28"/>
        </w:rPr>
      </w:pPr>
      <w:r w:rsidRPr="0079266B">
        <w:rPr>
          <w:sz w:val="28"/>
        </w:rPr>
        <w:t>комісія терапевтичних дисциплін;</w:t>
      </w:r>
    </w:p>
    <w:p w:rsidR="0079266B" w:rsidRDefault="0079266B" w:rsidP="0079266B">
      <w:pPr>
        <w:pStyle w:val="a5"/>
        <w:numPr>
          <w:ilvl w:val="0"/>
          <w:numId w:val="4"/>
        </w:numPr>
        <w:tabs>
          <w:tab w:val="left" w:pos="1496"/>
          <w:tab w:val="left" w:pos="1497"/>
        </w:tabs>
        <w:spacing w:line="360" w:lineRule="auto"/>
        <w:jc w:val="both"/>
        <w:rPr>
          <w:sz w:val="28"/>
        </w:rPr>
      </w:pPr>
      <w:r>
        <w:rPr>
          <w:sz w:val="28"/>
        </w:rPr>
        <w:t xml:space="preserve">комісія хірургічних та стоматологічних </w:t>
      </w:r>
      <w:r>
        <w:rPr>
          <w:spacing w:val="1"/>
          <w:sz w:val="28"/>
        </w:rPr>
        <w:t xml:space="preserve"> </w:t>
      </w:r>
      <w:r>
        <w:rPr>
          <w:sz w:val="28"/>
        </w:rPr>
        <w:t>дисциплін;</w:t>
      </w:r>
    </w:p>
    <w:p w:rsidR="0079266B" w:rsidRPr="0079266B" w:rsidRDefault="0079266B" w:rsidP="0079266B">
      <w:pPr>
        <w:pStyle w:val="a5"/>
        <w:numPr>
          <w:ilvl w:val="0"/>
          <w:numId w:val="4"/>
        </w:numPr>
        <w:tabs>
          <w:tab w:val="left" w:pos="1496"/>
          <w:tab w:val="left" w:pos="1497"/>
        </w:tabs>
        <w:spacing w:before="4" w:line="360" w:lineRule="auto"/>
        <w:jc w:val="both"/>
        <w:rPr>
          <w:sz w:val="28"/>
        </w:rPr>
      </w:pPr>
      <w:r>
        <w:rPr>
          <w:sz w:val="28"/>
        </w:rPr>
        <w:t>комісія педіатричних та акушерських</w:t>
      </w:r>
      <w:r>
        <w:rPr>
          <w:spacing w:val="-3"/>
          <w:sz w:val="28"/>
        </w:rPr>
        <w:t xml:space="preserve"> </w:t>
      </w:r>
      <w:r>
        <w:rPr>
          <w:sz w:val="28"/>
        </w:rPr>
        <w:t>дисциплін;</w:t>
      </w:r>
    </w:p>
    <w:p w:rsidR="0079266B" w:rsidRPr="0079266B" w:rsidRDefault="0079266B" w:rsidP="0079266B">
      <w:pPr>
        <w:pStyle w:val="a3"/>
        <w:spacing w:line="360" w:lineRule="auto"/>
        <w:ind w:right="1059" w:firstLine="710"/>
      </w:pPr>
      <w:r>
        <w:t xml:space="preserve">Загальна чисельність працівників коледжу складає  </w:t>
      </w:r>
      <w:r w:rsidR="00A234B0" w:rsidRPr="00A234B0">
        <w:t>97</w:t>
      </w:r>
      <w:r w:rsidR="00A234B0">
        <w:t xml:space="preserve">  осіб, з них 4</w:t>
      </w:r>
      <w:r w:rsidR="00A234B0" w:rsidRPr="00A234B0">
        <w:t>5</w:t>
      </w:r>
      <w:r>
        <w:t xml:space="preserve"> -</w:t>
      </w:r>
      <w:r w:rsidR="00A234B0" w:rsidRPr="00A234B0">
        <w:t xml:space="preserve"> </w:t>
      </w:r>
      <w:r>
        <w:t>педагогічні працівники.</w:t>
      </w:r>
    </w:p>
    <w:p w:rsidR="0079266B" w:rsidRDefault="0079266B" w:rsidP="0079266B">
      <w:pPr>
        <w:pStyle w:val="a3"/>
        <w:spacing w:before="1" w:line="360" w:lineRule="auto"/>
        <w:ind w:left="944" w:firstLine="0"/>
      </w:pPr>
      <w:r>
        <w:t xml:space="preserve">Контингент студентів на кінець 2020 року  складає </w:t>
      </w:r>
      <w:r w:rsidR="00A27BFD">
        <w:rPr>
          <w:b/>
        </w:rPr>
        <w:t>323</w:t>
      </w:r>
      <w:r>
        <w:rPr>
          <w:b/>
        </w:rPr>
        <w:t xml:space="preserve"> </w:t>
      </w:r>
      <w:r w:rsidR="00A27BFD">
        <w:t>особи.</w:t>
      </w:r>
    </w:p>
    <w:p w:rsidR="0079266B" w:rsidRDefault="0079266B" w:rsidP="0079266B">
      <w:pPr>
        <w:pStyle w:val="a3"/>
        <w:spacing w:line="360" w:lineRule="auto"/>
        <w:ind w:left="957" w:right="1335" w:firstLine="0"/>
      </w:pPr>
      <w:r>
        <w:lastRenderedPageBreak/>
        <w:t>Контингент студентів за спеціалізаціями та формами навчання</w:t>
      </w:r>
    </w:p>
    <w:p w:rsidR="0079266B" w:rsidRDefault="0079266B" w:rsidP="0079266B">
      <w:pPr>
        <w:pStyle w:val="a3"/>
        <w:spacing w:line="360" w:lineRule="auto"/>
        <w:ind w:left="0" w:firstLine="0"/>
        <w:rPr>
          <w:sz w:val="29"/>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
        <w:gridCol w:w="2106"/>
        <w:gridCol w:w="2052"/>
        <w:gridCol w:w="2324"/>
        <w:gridCol w:w="2459"/>
      </w:tblGrid>
      <w:tr w:rsidR="0079266B" w:rsidTr="00513445">
        <w:trPr>
          <w:trHeight w:val="254"/>
        </w:trPr>
        <w:tc>
          <w:tcPr>
            <w:tcW w:w="561" w:type="dxa"/>
            <w:vMerge w:val="restart"/>
          </w:tcPr>
          <w:p w:rsidR="0079266B" w:rsidRDefault="0079266B" w:rsidP="0079266B">
            <w:pPr>
              <w:pStyle w:val="TableParagraph"/>
              <w:spacing w:line="360" w:lineRule="auto"/>
              <w:ind w:left="158"/>
              <w:jc w:val="center"/>
              <w:rPr>
                <w:sz w:val="28"/>
              </w:rPr>
            </w:pPr>
            <w:r>
              <w:rPr>
                <w:w w:val="99"/>
                <w:sz w:val="28"/>
              </w:rPr>
              <w:t>№</w:t>
            </w:r>
          </w:p>
          <w:p w:rsidR="0079266B" w:rsidRDefault="0079266B" w:rsidP="0079266B">
            <w:pPr>
              <w:pStyle w:val="TableParagraph"/>
              <w:spacing w:before="4" w:line="360" w:lineRule="auto"/>
              <w:ind w:left="119"/>
              <w:jc w:val="center"/>
              <w:rPr>
                <w:sz w:val="28"/>
              </w:rPr>
            </w:pPr>
            <w:r>
              <w:rPr>
                <w:sz w:val="28"/>
              </w:rPr>
              <w:t>з/п</w:t>
            </w:r>
          </w:p>
        </w:tc>
        <w:tc>
          <w:tcPr>
            <w:tcW w:w="2106" w:type="dxa"/>
            <w:vMerge w:val="restart"/>
          </w:tcPr>
          <w:p w:rsidR="0079266B" w:rsidRDefault="0079266B" w:rsidP="0079266B">
            <w:pPr>
              <w:pStyle w:val="TableParagraph"/>
              <w:spacing w:before="161" w:line="360" w:lineRule="auto"/>
              <w:ind w:left="278"/>
              <w:jc w:val="center"/>
              <w:rPr>
                <w:sz w:val="28"/>
              </w:rPr>
            </w:pPr>
            <w:r>
              <w:rPr>
                <w:sz w:val="28"/>
              </w:rPr>
              <w:t>Спеціалізація</w:t>
            </w:r>
          </w:p>
        </w:tc>
        <w:tc>
          <w:tcPr>
            <w:tcW w:w="2052" w:type="dxa"/>
            <w:vMerge w:val="restart"/>
          </w:tcPr>
          <w:p w:rsidR="0079266B" w:rsidRDefault="0079266B" w:rsidP="0079266B">
            <w:pPr>
              <w:pStyle w:val="TableParagraph"/>
              <w:spacing w:before="2" w:line="360" w:lineRule="auto"/>
              <w:ind w:left="413" w:firstLine="235"/>
              <w:jc w:val="center"/>
              <w:rPr>
                <w:sz w:val="28"/>
              </w:rPr>
            </w:pPr>
            <w:r>
              <w:rPr>
                <w:sz w:val="28"/>
              </w:rPr>
              <w:t xml:space="preserve">Всього </w:t>
            </w:r>
            <w:r>
              <w:rPr>
                <w:w w:val="95"/>
                <w:sz w:val="28"/>
              </w:rPr>
              <w:t>навчається</w:t>
            </w:r>
          </w:p>
        </w:tc>
        <w:tc>
          <w:tcPr>
            <w:tcW w:w="4783" w:type="dxa"/>
            <w:gridSpan w:val="2"/>
          </w:tcPr>
          <w:p w:rsidR="0079266B" w:rsidRDefault="0079266B" w:rsidP="0079266B">
            <w:pPr>
              <w:pStyle w:val="TableParagraph"/>
              <w:spacing w:line="360" w:lineRule="auto"/>
              <w:ind w:left="1684" w:right="1685"/>
              <w:jc w:val="center"/>
              <w:rPr>
                <w:sz w:val="28"/>
              </w:rPr>
            </w:pPr>
            <w:r>
              <w:rPr>
                <w:sz w:val="28"/>
              </w:rPr>
              <w:t>В тому числі</w:t>
            </w:r>
          </w:p>
        </w:tc>
      </w:tr>
      <w:tr w:rsidR="0079266B" w:rsidTr="00513445">
        <w:trPr>
          <w:trHeight w:val="258"/>
        </w:trPr>
        <w:tc>
          <w:tcPr>
            <w:tcW w:w="561" w:type="dxa"/>
            <w:vMerge/>
            <w:tcBorders>
              <w:top w:val="nil"/>
            </w:tcBorders>
          </w:tcPr>
          <w:p w:rsidR="0079266B" w:rsidRDefault="0079266B" w:rsidP="0079266B">
            <w:pPr>
              <w:spacing w:line="360" w:lineRule="auto"/>
              <w:jc w:val="center"/>
              <w:rPr>
                <w:sz w:val="2"/>
                <w:szCs w:val="2"/>
              </w:rPr>
            </w:pPr>
          </w:p>
        </w:tc>
        <w:tc>
          <w:tcPr>
            <w:tcW w:w="2106" w:type="dxa"/>
            <w:vMerge/>
            <w:tcBorders>
              <w:top w:val="nil"/>
            </w:tcBorders>
          </w:tcPr>
          <w:p w:rsidR="0079266B" w:rsidRDefault="0079266B" w:rsidP="0079266B">
            <w:pPr>
              <w:spacing w:line="360" w:lineRule="auto"/>
              <w:jc w:val="center"/>
              <w:rPr>
                <w:sz w:val="2"/>
                <w:szCs w:val="2"/>
              </w:rPr>
            </w:pPr>
          </w:p>
        </w:tc>
        <w:tc>
          <w:tcPr>
            <w:tcW w:w="2052" w:type="dxa"/>
            <w:vMerge/>
            <w:tcBorders>
              <w:top w:val="nil"/>
            </w:tcBorders>
          </w:tcPr>
          <w:p w:rsidR="0079266B" w:rsidRDefault="0079266B" w:rsidP="0079266B">
            <w:pPr>
              <w:spacing w:line="360" w:lineRule="auto"/>
              <w:jc w:val="center"/>
              <w:rPr>
                <w:sz w:val="2"/>
                <w:szCs w:val="2"/>
              </w:rPr>
            </w:pPr>
          </w:p>
        </w:tc>
        <w:tc>
          <w:tcPr>
            <w:tcW w:w="2324" w:type="dxa"/>
          </w:tcPr>
          <w:p w:rsidR="0079266B" w:rsidRDefault="0079266B" w:rsidP="0079266B">
            <w:pPr>
              <w:pStyle w:val="TableParagraph"/>
              <w:spacing w:line="360" w:lineRule="auto"/>
              <w:ind w:left="148" w:right="152"/>
              <w:jc w:val="center"/>
              <w:rPr>
                <w:sz w:val="28"/>
              </w:rPr>
            </w:pPr>
            <w:r>
              <w:rPr>
                <w:sz w:val="28"/>
              </w:rPr>
              <w:t>Бюджетна форма</w:t>
            </w:r>
          </w:p>
        </w:tc>
        <w:tc>
          <w:tcPr>
            <w:tcW w:w="2459" w:type="dxa"/>
          </w:tcPr>
          <w:p w:rsidR="0079266B" w:rsidRDefault="0079266B" w:rsidP="0079266B">
            <w:pPr>
              <w:pStyle w:val="TableParagraph"/>
              <w:spacing w:line="360" w:lineRule="auto"/>
              <w:ind w:left="387" w:right="388"/>
              <w:jc w:val="center"/>
              <w:rPr>
                <w:sz w:val="28"/>
              </w:rPr>
            </w:pPr>
            <w:r>
              <w:rPr>
                <w:sz w:val="28"/>
              </w:rPr>
              <w:t>За контрактом</w:t>
            </w:r>
          </w:p>
        </w:tc>
      </w:tr>
      <w:tr w:rsidR="0079266B" w:rsidTr="00513445">
        <w:trPr>
          <w:trHeight w:val="509"/>
        </w:trPr>
        <w:tc>
          <w:tcPr>
            <w:tcW w:w="561" w:type="dxa"/>
          </w:tcPr>
          <w:p w:rsidR="0079266B" w:rsidRDefault="0079266B" w:rsidP="0079266B">
            <w:pPr>
              <w:pStyle w:val="TableParagraph"/>
              <w:spacing w:before="151" w:line="360" w:lineRule="auto"/>
              <w:ind w:right="215"/>
              <w:jc w:val="center"/>
              <w:rPr>
                <w:sz w:val="28"/>
              </w:rPr>
            </w:pPr>
            <w:r>
              <w:rPr>
                <w:w w:val="99"/>
                <w:sz w:val="28"/>
              </w:rPr>
              <w:t>1</w:t>
            </w:r>
          </w:p>
        </w:tc>
        <w:tc>
          <w:tcPr>
            <w:tcW w:w="2106" w:type="dxa"/>
          </w:tcPr>
          <w:p w:rsidR="0079266B" w:rsidRDefault="0079266B" w:rsidP="0079266B">
            <w:pPr>
              <w:pStyle w:val="TableParagraph"/>
              <w:spacing w:line="360" w:lineRule="auto"/>
              <w:ind w:left="316"/>
              <w:jc w:val="center"/>
              <w:rPr>
                <w:sz w:val="28"/>
              </w:rPr>
            </w:pPr>
            <w:r>
              <w:rPr>
                <w:sz w:val="28"/>
              </w:rPr>
              <w:t>Сестринська</w:t>
            </w:r>
          </w:p>
          <w:p w:rsidR="0079266B" w:rsidRDefault="0079266B" w:rsidP="0079266B">
            <w:pPr>
              <w:pStyle w:val="TableParagraph"/>
              <w:spacing w:line="360" w:lineRule="auto"/>
              <w:ind w:left="273"/>
              <w:jc w:val="center"/>
              <w:rPr>
                <w:sz w:val="28"/>
              </w:rPr>
            </w:pPr>
            <w:r>
              <w:rPr>
                <w:sz w:val="28"/>
              </w:rPr>
              <w:t>справа (9 кл.)</w:t>
            </w:r>
          </w:p>
        </w:tc>
        <w:tc>
          <w:tcPr>
            <w:tcW w:w="2052" w:type="dxa"/>
          </w:tcPr>
          <w:p w:rsidR="0079266B" w:rsidRPr="00A234B0" w:rsidRDefault="00A234B0" w:rsidP="0079266B">
            <w:pPr>
              <w:pStyle w:val="TableParagraph"/>
              <w:spacing w:before="151" w:line="360" w:lineRule="auto"/>
              <w:ind w:right="846"/>
              <w:jc w:val="center"/>
              <w:rPr>
                <w:sz w:val="28"/>
                <w:lang w:val="en-US"/>
              </w:rPr>
            </w:pPr>
            <w:r>
              <w:rPr>
                <w:sz w:val="28"/>
                <w:lang w:val="en-US"/>
              </w:rPr>
              <w:t xml:space="preserve">      133</w:t>
            </w:r>
          </w:p>
        </w:tc>
        <w:tc>
          <w:tcPr>
            <w:tcW w:w="2324" w:type="dxa"/>
          </w:tcPr>
          <w:p w:rsidR="0079266B" w:rsidRPr="00A234B0" w:rsidRDefault="00A234B0" w:rsidP="0079266B">
            <w:pPr>
              <w:pStyle w:val="TableParagraph"/>
              <w:spacing w:before="151" w:line="360" w:lineRule="auto"/>
              <w:ind w:left="143" w:right="152"/>
              <w:jc w:val="center"/>
              <w:rPr>
                <w:sz w:val="28"/>
                <w:lang w:val="en-US"/>
              </w:rPr>
            </w:pPr>
            <w:r>
              <w:rPr>
                <w:sz w:val="28"/>
                <w:lang w:val="en-US"/>
              </w:rPr>
              <w:t>124</w:t>
            </w:r>
          </w:p>
        </w:tc>
        <w:tc>
          <w:tcPr>
            <w:tcW w:w="2459" w:type="dxa"/>
          </w:tcPr>
          <w:p w:rsidR="0079266B" w:rsidRPr="00A234B0" w:rsidRDefault="00A234B0" w:rsidP="0079266B">
            <w:pPr>
              <w:pStyle w:val="TableParagraph"/>
              <w:spacing w:before="151" w:line="360" w:lineRule="auto"/>
              <w:ind w:left="387" w:right="387"/>
              <w:jc w:val="center"/>
              <w:rPr>
                <w:sz w:val="28"/>
                <w:lang w:val="en-US"/>
              </w:rPr>
            </w:pPr>
            <w:r>
              <w:rPr>
                <w:sz w:val="28"/>
                <w:lang w:val="en-US"/>
              </w:rPr>
              <w:t>9</w:t>
            </w:r>
          </w:p>
        </w:tc>
      </w:tr>
      <w:tr w:rsidR="0079266B" w:rsidTr="00513445">
        <w:trPr>
          <w:trHeight w:val="418"/>
        </w:trPr>
        <w:tc>
          <w:tcPr>
            <w:tcW w:w="561" w:type="dxa"/>
          </w:tcPr>
          <w:p w:rsidR="0079266B" w:rsidRDefault="0079266B" w:rsidP="0079266B">
            <w:pPr>
              <w:pStyle w:val="TableParagraph"/>
              <w:spacing w:before="93" w:line="360" w:lineRule="auto"/>
              <w:ind w:right="215"/>
              <w:jc w:val="center"/>
              <w:rPr>
                <w:sz w:val="28"/>
              </w:rPr>
            </w:pPr>
            <w:r>
              <w:rPr>
                <w:w w:val="99"/>
                <w:sz w:val="28"/>
              </w:rPr>
              <w:t>2</w:t>
            </w:r>
          </w:p>
        </w:tc>
        <w:tc>
          <w:tcPr>
            <w:tcW w:w="2106" w:type="dxa"/>
          </w:tcPr>
          <w:p w:rsidR="0079266B" w:rsidRDefault="0079266B" w:rsidP="0079266B">
            <w:pPr>
              <w:pStyle w:val="TableParagraph"/>
              <w:spacing w:line="360" w:lineRule="auto"/>
              <w:ind w:left="316"/>
              <w:jc w:val="center"/>
              <w:rPr>
                <w:sz w:val="28"/>
              </w:rPr>
            </w:pPr>
            <w:r>
              <w:rPr>
                <w:sz w:val="28"/>
              </w:rPr>
              <w:t>Сестринська</w:t>
            </w:r>
          </w:p>
          <w:p w:rsidR="0079266B" w:rsidRDefault="0079266B" w:rsidP="0079266B">
            <w:pPr>
              <w:pStyle w:val="TableParagraph"/>
              <w:spacing w:line="360" w:lineRule="auto"/>
              <w:ind w:left="201"/>
              <w:jc w:val="center"/>
              <w:rPr>
                <w:sz w:val="28"/>
              </w:rPr>
            </w:pPr>
            <w:r>
              <w:rPr>
                <w:sz w:val="28"/>
              </w:rPr>
              <w:t>справа (11 кл.)</w:t>
            </w:r>
          </w:p>
        </w:tc>
        <w:tc>
          <w:tcPr>
            <w:tcW w:w="2052" w:type="dxa"/>
          </w:tcPr>
          <w:p w:rsidR="0079266B" w:rsidRPr="00A234B0" w:rsidRDefault="00A234B0" w:rsidP="0079266B">
            <w:pPr>
              <w:pStyle w:val="TableParagraph"/>
              <w:spacing w:before="93" w:line="360" w:lineRule="auto"/>
              <w:ind w:right="918"/>
              <w:jc w:val="center"/>
              <w:rPr>
                <w:sz w:val="28"/>
                <w:lang w:val="en-US"/>
              </w:rPr>
            </w:pPr>
            <w:r>
              <w:rPr>
                <w:sz w:val="28"/>
                <w:lang w:val="en-US"/>
              </w:rPr>
              <w:t xml:space="preserve">   3</w:t>
            </w:r>
          </w:p>
        </w:tc>
        <w:tc>
          <w:tcPr>
            <w:tcW w:w="2324" w:type="dxa"/>
          </w:tcPr>
          <w:p w:rsidR="0079266B" w:rsidRDefault="0079266B" w:rsidP="0079266B">
            <w:pPr>
              <w:pStyle w:val="TableParagraph"/>
              <w:spacing w:before="93" w:line="360" w:lineRule="auto"/>
              <w:ind w:left="148" w:right="152"/>
              <w:jc w:val="center"/>
              <w:rPr>
                <w:sz w:val="28"/>
              </w:rPr>
            </w:pPr>
          </w:p>
        </w:tc>
        <w:tc>
          <w:tcPr>
            <w:tcW w:w="2459" w:type="dxa"/>
          </w:tcPr>
          <w:p w:rsidR="0079266B" w:rsidRDefault="00A234B0" w:rsidP="0079266B">
            <w:pPr>
              <w:pStyle w:val="TableParagraph"/>
              <w:spacing w:before="93" w:line="360" w:lineRule="auto"/>
              <w:ind w:right="2"/>
              <w:jc w:val="center"/>
              <w:rPr>
                <w:sz w:val="28"/>
              </w:rPr>
            </w:pPr>
            <w:r>
              <w:rPr>
                <w:w w:val="99"/>
                <w:sz w:val="28"/>
                <w:lang w:val="en-US"/>
              </w:rPr>
              <w:t>3</w:t>
            </w:r>
            <w:r w:rsidR="0079266B">
              <w:rPr>
                <w:w w:val="99"/>
                <w:sz w:val="28"/>
              </w:rPr>
              <w:t>-</w:t>
            </w:r>
          </w:p>
        </w:tc>
      </w:tr>
      <w:tr w:rsidR="0079266B" w:rsidTr="00513445">
        <w:trPr>
          <w:trHeight w:val="509"/>
        </w:trPr>
        <w:tc>
          <w:tcPr>
            <w:tcW w:w="561" w:type="dxa"/>
          </w:tcPr>
          <w:p w:rsidR="0079266B" w:rsidRDefault="0079266B" w:rsidP="0079266B">
            <w:pPr>
              <w:pStyle w:val="TableParagraph"/>
              <w:spacing w:before="156" w:line="360" w:lineRule="auto"/>
              <w:ind w:right="215"/>
              <w:jc w:val="center"/>
              <w:rPr>
                <w:sz w:val="28"/>
              </w:rPr>
            </w:pPr>
            <w:r>
              <w:rPr>
                <w:w w:val="99"/>
                <w:sz w:val="28"/>
              </w:rPr>
              <w:t>3</w:t>
            </w:r>
          </w:p>
        </w:tc>
        <w:tc>
          <w:tcPr>
            <w:tcW w:w="2106" w:type="dxa"/>
          </w:tcPr>
          <w:p w:rsidR="0079266B" w:rsidRDefault="0079266B" w:rsidP="0079266B">
            <w:pPr>
              <w:pStyle w:val="TableParagraph"/>
              <w:spacing w:line="360" w:lineRule="auto"/>
              <w:ind w:left="403"/>
              <w:jc w:val="center"/>
              <w:rPr>
                <w:sz w:val="28"/>
              </w:rPr>
            </w:pPr>
            <w:r>
              <w:rPr>
                <w:sz w:val="28"/>
              </w:rPr>
              <w:t>Лікувальна</w:t>
            </w:r>
          </w:p>
          <w:p w:rsidR="0079266B" w:rsidRDefault="0079266B" w:rsidP="0079266B">
            <w:pPr>
              <w:pStyle w:val="TableParagraph"/>
              <w:spacing w:line="360" w:lineRule="auto"/>
              <w:ind w:left="273"/>
              <w:jc w:val="center"/>
              <w:rPr>
                <w:sz w:val="28"/>
              </w:rPr>
            </w:pPr>
            <w:r>
              <w:rPr>
                <w:sz w:val="28"/>
              </w:rPr>
              <w:t>справа (9 кл.)</w:t>
            </w:r>
          </w:p>
        </w:tc>
        <w:tc>
          <w:tcPr>
            <w:tcW w:w="2052" w:type="dxa"/>
          </w:tcPr>
          <w:p w:rsidR="0079266B" w:rsidRPr="00A234B0" w:rsidRDefault="00A234B0" w:rsidP="0079266B">
            <w:pPr>
              <w:pStyle w:val="TableParagraph"/>
              <w:spacing w:before="156" w:line="360" w:lineRule="auto"/>
              <w:ind w:right="846"/>
              <w:jc w:val="center"/>
              <w:rPr>
                <w:sz w:val="28"/>
                <w:lang w:val="en-US"/>
              </w:rPr>
            </w:pPr>
            <w:r>
              <w:rPr>
                <w:sz w:val="28"/>
                <w:lang w:val="en-US"/>
              </w:rPr>
              <w:t>149</w:t>
            </w:r>
          </w:p>
        </w:tc>
        <w:tc>
          <w:tcPr>
            <w:tcW w:w="2324" w:type="dxa"/>
          </w:tcPr>
          <w:p w:rsidR="0079266B" w:rsidRPr="00A234B0" w:rsidRDefault="00A234B0" w:rsidP="0079266B">
            <w:pPr>
              <w:pStyle w:val="TableParagraph"/>
              <w:spacing w:before="156" w:line="360" w:lineRule="auto"/>
              <w:ind w:left="148" w:right="152"/>
              <w:jc w:val="center"/>
              <w:rPr>
                <w:sz w:val="28"/>
                <w:lang w:val="en-US"/>
              </w:rPr>
            </w:pPr>
            <w:r>
              <w:rPr>
                <w:sz w:val="28"/>
                <w:lang w:val="en-US"/>
              </w:rPr>
              <w:t>124</w:t>
            </w:r>
          </w:p>
        </w:tc>
        <w:tc>
          <w:tcPr>
            <w:tcW w:w="2459" w:type="dxa"/>
          </w:tcPr>
          <w:p w:rsidR="0079266B" w:rsidRPr="00A234B0" w:rsidRDefault="00A234B0" w:rsidP="0079266B">
            <w:pPr>
              <w:pStyle w:val="TableParagraph"/>
              <w:spacing w:before="156" w:line="360" w:lineRule="auto"/>
              <w:ind w:left="387" w:right="387"/>
              <w:jc w:val="center"/>
              <w:rPr>
                <w:sz w:val="28"/>
                <w:lang w:val="en-US"/>
              </w:rPr>
            </w:pPr>
            <w:r>
              <w:rPr>
                <w:sz w:val="28"/>
                <w:lang w:val="en-US"/>
              </w:rPr>
              <w:t>25</w:t>
            </w:r>
          </w:p>
        </w:tc>
      </w:tr>
      <w:tr w:rsidR="0079266B" w:rsidTr="00513445">
        <w:trPr>
          <w:trHeight w:val="936"/>
        </w:trPr>
        <w:tc>
          <w:tcPr>
            <w:tcW w:w="561" w:type="dxa"/>
          </w:tcPr>
          <w:p w:rsidR="0079266B" w:rsidRDefault="0079266B" w:rsidP="0079266B">
            <w:pPr>
              <w:pStyle w:val="TableParagraph"/>
              <w:spacing w:before="228" w:line="360" w:lineRule="auto"/>
              <w:ind w:right="215"/>
              <w:jc w:val="center"/>
              <w:rPr>
                <w:sz w:val="28"/>
              </w:rPr>
            </w:pPr>
            <w:r>
              <w:rPr>
                <w:w w:val="99"/>
                <w:sz w:val="28"/>
              </w:rPr>
              <w:t>4</w:t>
            </w:r>
          </w:p>
        </w:tc>
        <w:tc>
          <w:tcPr>
            <w:tcW w:w="2106" w:type="dxa"/>
          </w:tcPr>
          <w:p w:rsidR="0079266B" w:rsidRDefault="0079266B" w:rsidP="0079266B">
            <w:pPr>
              <w:pStyle w:val="TableParagraph"/>
              <w:spacing w:line="360" w:lineRule="auto"/>
              <w:ind w:left="628" w:right="397" w:hanging="226"/>
              <w:jc w:val="center"/>
              <w:rPr>
                <w:sz w:val="28"/>
              </w:rPr>
            </w:pPr>
            <w:r>
              <w:rPr>
                <w:w w:val="95"/>
                <w:sz w:val="28"/>
              </w:rPr>
              <w:t xml:space="preserve">Лікувальна </w:t>
            </w:r>
            <w:r>
              <w:rPr>
                <w:sz w:val="28"/>
              </w:rPr>
              <w:t>справа (11 кл.)</w:t>
            </w:r>
          </w:p>
        </w:tc>
        <w:tc>
          <w:tcPr>
            <w:tcW w:w="2052" w:type="dxa"/>
          </w:tcPr>
          <w:p w:rsidR="0079266B" w:rsidRPr="00A234B0" w:rsidRDefault="00A234B0" w:rsidP="0079266B">
            <w:pPr>
              <w:pStyle w:val="TableParagraph"/>
              <w:spacing w:before="228" w:line="360" w:lineRule="auto"/>
              <w:ind w:right="918"/>
              <w:jc w:val="center"/>
              <w:rPr>
                <w:sz w:val="28"/>
                <w:lang w:val="en-US"/>
              </w:rPr>
            </w:pPr>
            <w:r>
              <w:rPr>
                <w:sz w:val="28"/>
                <w:lang w:val="en-US"/>
              </w:rPr>
              <w:t xml:space="preserve">   12</w:t>
            </w:r>
          </w:p>
        </w:tc>
        <w:tc>
          <w:tcPr>
            <w:tcW w:w="2324" w:type="dxa"/>
          </w:tcPr>
          <w:p w:rsidR="0079266B" w:rsidRDefault="0079266B" w:rsidP="0079266B">
            <w:pPr>
              <w:pStyle w:val="TableParagraph"/>
              <w:spacing w:before="228" w:line="360" w:lineRule="auto"/>
              <w:ind w:left="148" w:right="152"/>
              <w:jc w:val="center"/>
              <w:rPr>
                <w:sz w:val="28"/>
              </w:rPr>
            </w:pPr>
          </w:p>
        </w:tc>
        <w:tc>
          <w:tcPr>
            <w:tcW w:w="2459" w:type="dxa"/>
          </w:tcPr>
          <w:p w:rsidR="0079266B" w:rsidRPr="00A234B0" w:rsidRDefault="00A234B0" w:rsidP="0079266B">
            <w:pPr>
              <w:pStyle w:val="TableParagraph"/>
              <w:spacing w:before="228" w:line="360" w:lineRule="auto"/>
              <w:ind w:right="3"/>
              <w:jc w:val="center"/>
              <w:rPr>
                <w:sz w:val="28"/>
                <w:lang w:val="en-US"/>
              </w:rPr>
            </w:pPr>
            <w:r>
              <w:rPr>
                <w:sz w:val="28"/>
                <w:lang w:val="en-US"/>
              </w:rPr>
              <w:t>12</w:t>
            </w:r>
          </w:p>
        </w:tc>
      </w:tr>
      <w:tr w:rsidR="0079266B" w:rsidTr="00513445">
        <w:trPr>
          <w:trHeight w:val="638"/>
        </w:trPr>
        <w:tc>
          <w:tcPr>
            <w:tcW w:w="561" w:type="dxa"/>
          </w:tcPr>
          <w:p w:rsidR="0079266B" w:rsidRDefault="0079266B" w:rsidP="0079266B">
            <w:pPr>
              <w:pStyle w:val="TableParagraph"/>
              <w:spacing w:before="232" w:line="360" w:lineRule="auto"/>
              <w:ind w:right="215"/>
              <w:jc w:val="center"/>
              <w:rPr>
                <w:sz w:val="28"/>
              </w:rPr>
            </w:pPr>
            <w:r>
              <w:rPr>
                <w:w w:val="99"/>
                <w:sz w:val="28"/>
              </w:rPr>
              <w:t>5</w:t>
            </w:r>
          </w:p>
        </w:tc>
        <w:tc>
          <w:tcPr>
            <w:tcW w:w="2106" w:type="dxa"/>
          </w:tcPr>
          <w:p w:rsidR="0079266B" w:rsidRDefault="0079266B" w:rsidP="0079266B">
            <w:pPr>
              <w:pStyle w:val="TableParagraph"/>
              <w:spacing w:before="1" w:line="360" w:lineRule="auto"/>
              <w:ind w:left="246" w:right="275"/>
              <w:jc w:val="center"/>
              <w:rPr>
                <w:sz w:val="28"/>
              </w:rPr>
            </w:pPr>
            <w:r>
              <w:rPr>
                <w:sz w:val="28"/>
              </w:rPr>
              <w:t>Стоматологія ортопедична (9 кл.)</w:t>
            </w:r>
          </w:p>
        </w:tc>
        <w:tc>
          <w:tcPr>
            <w:tcW w:w="2052" w:type="dxa"/>
          </w:tcPr>
          <w:p w:rsidR="0079266B" w:rsidRDefault="0079266B" w:rsidP="0079266B">
            <w:pPr>
              <w:pStyle w:val="TableParagraph"/>
              <w:spacing w:before="232" w:line="360" w:lineRule="auto"/>
              <w:ind w:right="918"/>
              <w:jc w:val="center"/>
              <w:rPr>
                <w:sz w:val="28"/>
              </w:rPr>
            </w:pPr>
            <w:r>
              <w:rPr>
                <w:sz w:val="28"/>
              </w:rPr>
              <w:t>26</w:t>
            </w:r>
          </w:p>
        </w:tc>
        <w:tc>
          <w:tcPr>
            <w:tcW w:w="2324" w:type="dxa"/>
          </w:tcPr>
          <w:p w:rsidR="0079266B" w:rsidRDefault="0079266B" w:rsidP="0079266B">
            <w:pPr>
              <w:pStyle w:val="TableParagraph"/>
              <w:spacing w:before="232" w:line="360" w:lineRule="auto"/>
              <w:ind w:right="8"/>
              <w:jc w:val="center"/>
              <w:rPr>
                <w:sz w:val="28"/>
              </w:rPr>
            </w:pPr>
            <w:r>
              <w:rPr>
                <w:w w:val="99"/>
                <w:sz w:val="28"/>
              </w:rPr>
              <w:t>-</w:t>
            </w:r>
          </w:p>
        </w:tc>
        <w:tc>
          <w:tcPr>
            <w:tcW w:w="2459" w:type="dxa"/>
          </w:tcPr>
          <w:p w:rsidR="0079266B" w:rsidRDefault="0079266B" w:rsidP="0079266B">
            <w:pPr>
              <w:pStyle w:val="TableParagraph"/>
              <w:spacing w:before="232" w:line="360" w:lineRule="auto"/>
              <w:ind w:left="387" w:right="387"/>
              <w:jc w:val="center"/>
              <w:rPr>
                <w:sz w:val="28"/>
              </w:rPr>
            </w:pPr>
            <w:r>
              <w:rPr>
                <w:sz w:val="28"/>
              </w:rPr>
              <w:t>26</w:t>
            </w:r>
          </w:p>
        </w:tc>
      </w:tr>
      <w:tr w:rsidR="0079266B" w:rsidTr="00513445">
        <w:trPr>
          <w:trHeight w:val="52"/>
        </w:trPr>
        <w:tc>
          <w:tcPr>
            <w:tcW w:w="561" w:type="dxa"/>
          </w:tcPr>
          <w:p w:rsidR="0079266B" w:rsidRDefault="0079266B" w:rsidP="0079266B">
            <w:pPr>
              <w:pStyle w:val="TableParagraph"/>
              <w:spacing w:line="360" w:lineRule="auto"/>
              <w:jc w:val="center"/>
              <w:rPr>
                <w:sz w:val="24"/>
              </w:rPr>
            </w:pPr>
          </w:p>
        </w:tc>
        <w:tc>
          <w:tcPr>
            <w:tcW w:w="2106" w:type="dxa"/>
          </w:tcPr>
          <w:p w:rsidR="0079266B" w:rsidRDefault="0079266B" w:rsidP="0079266B">
            <w:pPr>
              <w:pStyle w:val="TableParagraph"/>
              <w:spacing w:line="360" w:lineRule="auto"/>
              <w:ind w:left="652"/>
              <w:jc w:val="center"/>
              <w:rPr>
                <w:b/>
                <w:sz w:val="28"/>
              </w:rPr>
            </w:pPr>
            <w:r>
              <w:rPr>
                <w:b/>
                <w:sz w:val="28"/>
              </w:rPr>
              <w:t>Всього</w:t>
            </w:r>
          </w:p>
        </w:tc>
        <w:tc>
          <w:tcPr>
            <w:tcW w:w="2052" w:type="dxa"/>
          </w:tcPr>
          <w:p w:rsidR="0079266B" w:rsidRPr="00A234B0" w:rsidRDefault="00A234B0" w:rsidP="0079266B">
            <w:pPr>
              <w:pStyle w:val="TableParagraph"/>
              <w:spacing w:line="360" w:lineRule="auto"/>
              <w:ind w:right="846"/>
              <w:jc w:val="center"/>
              <w:rPr>
                <w:b/>
                <w:sz w:val="28"/>
                <w:lang w:val="en-US"/>
              </w:rPr>
            </w:pPr>
            <w:r>
              <w:rPr>
                <w:b/>
                <w:sz w:val="28"/>
                <w:lang w:val="en-US"/>
              </w:rPr>
              <w:t>323</w:t>
            </w:r>
          </w:p>
        </w:tc>
        <w:tc>
          <w:tcPr>
            <w:tcW w:w="2324" w:type="dxa"/>
          </w:tcPr>
          <w:p w:rsidR="0079266B" w:rsidRPr="00A234B0" w:rsidRDefault="00A234B0" w:rsidP="0079266B">
            <w:pPr>
              <w:pStyle w:val="TableParagraph"/>
              <w:spacing w:line="360" w:lineRule="auto"/>
              <w:ind w:left="143" w:right="152"/>
              <w:jc w:val="center"/>
              <w:rPr>
                <w:b/>
                <w:sz w:val="28"/>
                <w:lang w:val="en-US"/>
              </w:rPr>
            </w:pPr>
            <w:r>
              <w:rPr>
                <w:b/>
                <w:sz w:val="28"/>
                <w:lang w:val="en-US"/>
              </w:rPr>
              <w:t>248</w:t>
            </w:r>
          </w:p>
        </w:tc>
        <w:tc>
          <w:tcPr>
            <w:tcW w:w="2459" w:type="dxa"/>
          </w:tcPr>
          <w:p w:rsidR="0079266B" w:rsidRPr="00A234B0" w:rsidRDefault="00A234B0" w:rsidP="0079266B">
            <w:pPr>
              <w:pStyle w:val="TableParagraph"/>
              <w:spacing w:line="360" w:lineRule="auto"/>
              <w:ind w:left="387" w:right="387"/>
              <w:jc w:val="center"/>
              <w:rPr>
                <w:b/>
                <w:sz w:val="28"/>
                <w:lang w:val="en-US"/>
              </w:rPr>
            </w:pPr>
            <w:r>
              <w:rPr>
                <w:b/>
                <w:sz w:val="28"/>
                <w:lang w:val="en-US"/>
              </w:rPr>
              <w:t>75</w:t>
            </w:r>
          </w:p>
        </w:tc>
      </w:tr>
    </w:tbl>
    <w:p w:rsidR="00A806A7" w:rsidRPr="00513445" w:rsidRDefault="00513445" w:rsidP="00513445">
      <w:pPr>
        <w:pStyle w:val="a3"/>
        <w:spacing w:before="9" w:line="360" w:lineRule="auto"/>
        <w:ind w:left="0" w:firstLine="0"/>
        <w:rPr>
          <w:b/>
          <w:sz w:val="27"/>
        </w:rPr>
      </w:pPr>
      <w:r>
        <w:rPr>
          <w:sz w:val="27"/>
        </w:rPr>
        <w:t xml:space="preserve">     </w:t>
      </w:r>
      <w:r w:rsidR="00A806A7" w:rsidRPr="00513445">
        <w:rPr>
          <w:b/>
          <w:sz w:val="27"/>
          <w:highlight w:val="yellow"/>
        </w:rPr>
        <w:t>Результати ДПА у формі ЗНО у 2020р.</w:t>
      </w:r>
    </w:p>
    <w:p w:rsidR="00A806A7" w:rsidRDefault="00A806A7" w:rsidP="00A806A7">
      <w:pPr>
        <w:pStyle w:val="a3"/>
        <w:spacing w:before="9" w:line="360" w:lineRule="auto"/>
        <w:ind w:left="284" w:firstLine="0"/>
        <w:rPr>
          <w:sz w:val="27"/>
        </w:rPr>
      </w:pPr>
      <w:r>
        <w:rPr>
          <w:sz w:val="27"/>
        </w:rPr>
        <w:t>Усі здобувачці освіти ДПА у формі ЗНО склали успішно. Якісний показник  результатів здобувачів освіти, які у 2020 році  виявили бажання складати ДПА у формі ЗНО по предметах:</w:t>
      </w:r>
    </w:p>
    <w:p w:rsidR="00A806A7" w:rsidRDefault="00A806A7" w:rsidP="00A806A7">
      <w:pPr>
        <w:pStyle w:val="a3"/>
        <w:numPr>
          <w:ilvl w:val="0"/>
          <w:numId w:val="9"/>
        </w:numPr>
        <w:spacing w:before="9" w:line="360" w:lineRule="auto"/>
        <w:rPr>
          <w:sz w:val="27"/>
        </w:rPr>
      </w:pPr>
      <w:r>
        <w:rPr>
          <w:sz w:val="27"/>
        </w:rPr>
        <w:t>Українська мова ( Українська мова і література) – 83%</w:t>
      </w:r>
    </w:p>
    <w:p w:rsidR="00A806A7" w:rsidRDefault="00A806A7" w:rsidP="00A806A7">
      <w:pPr>
        <w:pStyle w:val="a3"/>
        <w:numPr>
          <w:ilvl w:val="0"/>
          <w:numId w:val="9"/>
        </w:numPr>
        <w:spacing w:before="9" w:line="360" w:lineRule="auto"/>
        <w:rPr>
          <w:sz w:val="27"/>
        </w:rPr>
      </w:pPr>
      <w:r>
        <w:rPr>
          <w:sz w:val="27"/>
        </w:rPr>
        <w:t xml:space="preserve"> Біологія – 73%</w:t>
      </w:r>
    </w:p>
    <w:p w:rsidR="00A806A7" w:rsidRDefault="00A806A7" w:rsidP="00A806A7">
      <w:pPr>
        <w:pStyle w:val="a3"/>
        <w:numPr>
          <w:ilvl w:val="0"/>
          <w:numId w:val="9"/>
        </w:numPr>
        <w:spacing w:before="9" w:line="360" w:lineRule="auto"/>
        <w:rPr>
          <w:sz w:val="27"/>
        </w:rPr>
      </w:pPr>
      <w:r>
        <w:rPr>
          <w:sz w:val="27"/>
        </w:rPr>
        <w:t xml:space="preserve"> Історія України – 25%</w:t>
      </w:r>
    </w:p>
    <w:p w:rsidR="00513445" w:rsidRDefault="00A806A7" w:rsidP="00513445">
      <w:pPr>
        <w:pStyle w:val="a3"/>
        <w:numPr>
          <w:ilvl w:val="0"/>
          <w:numId w:val="9"/>
        </w:numPr>
        <w:spacing w:before="9" w:line="360" w:lineRule="auto"/>
        <w:rPr>
          <w:sz w:val="27"/>
        </w:rPr>
      </w:pPr>
      <w:r>
        <w:rPr>
          <w:sz w:val="27"/>
        </w:rPr>
        <w:t>Математика – 33%</w:t>
      </w:r>
    </w:p>
    <w:p w:rsidR="00A806A7" w:rsidRPr="00513445" w:rsidRDefault="00A806A7" w:rsidP="00513445">
      <w:pPr>
        <w:pStyle w:val="a3"/>
        <w:spacing w:before="9" w:line="360" w:lineRule="auto"/>
        <w:ind w:left="720" w:firstLine="0"/>
        <w:rPr>
          <w:sz w:val="27"/>
        </w:rPr>
      </w:pPr>
      <w:r w:rsidRPr="00513445">
        <w:rPr>
          <w:b/>
          <w:sz w:val="27"/>
          <w:highlight w:val="yellow"/>
        </w:rPr>
        <w:t>Результати ліцензійного іспиту КРОК М</w:t>
      </w:r>
      <w:r w:rsidRPr="00513445">
        <w:rPr>
          <w:b/>
          <w:sz w:val="27"/>
        </w:rPr>
        <w:t xml:space="preserve"> </w:t>
      </w:r>
    </w:p>
    <w:p w:rsidR="00513445" w:rsidRDefault="00020419" w:rsidP="00513445">
      <w:pPr>
        <w:pStyle w:val="a3"/>
        <w:spacing w:before="9" w:line="360" w:lineRule="auto"/>
        <w:ind w:left="720" w:firstLine="0"/>
        <w:rPr>
          <w:sz w:val="27"/>
        </w:rPr>
      </w:pPr>
      <w:r w:rsidRPr="00020419">
        <w:rPr>
          <w:sz w:val="27"/>
        </w:rPr>
        <w:t xml:space="preserve">Система ліцензійних інтегрованих іспитів є комплексом засобів стандартизованої діагностики рівня професійної компетентності, що є складовою частиною </w:t>
      </w:r>
      <w:r w:rsidRPr="00020419">
        <w:rPr>
          <w:sz w:val="27"/>
        </w:rPr>
        <w:lastRenderedPageBreak/>
        <w:t>державної атестації студентів, які навчаються за спеціальностями галузі знань «Охорона здоров'я».</w:t>
      </w:r>
    </w:p>
    <w:p w:rsidR="00020419" w:rsidRPr="00513445" w:rsidRDefault="00020419" w:rsidP="00513445">
      <w:pPr>
        <w:pStyle w:val="a3"/>
        <w:spacing w:before="9" w:line="360" w:lineRule="auto"/>
        <w:ind w:left="720" w:firstLine="0"/>
        <w:rPr>
          <w:sz w:val="27"/>
        </w:rPr>
      </w:pPr>
      <w:r w:rsidRPr="00020419">
        <w:rPr>
          <w:b/>
          <w:bCs/>
          <w:sz w:val="27"/>
        </w:rPr>
        <w:t>Медичний ліцензійний іспит Крок</w:t>
      </w:r>
    </w:p>
    <w:p w:rsidR="00020419" w:rsidRPr="00020419" w:rsidRDefault="00020419" w:rsidP="00020419">
      <w:pPr>
        <w:pStyle w:val="a3"/>
        <w:numPr>
          <w:ilvl w:val="0"/>
          <w:numId w:val="10"/>
        </w:numPr>
        <w:spacing w:before="9" w:line="360" w:lineRule="auto"/>
        <w:rPr>
          <w:sz w:val="27"/>
        </w:rPr>
      </w:pPr>
      <w:r w:rsidRPr="00020419">
        <w:rPr>
          <w:sz w:val="27"/>
        </w:rPr>
        <w:t>Це об'єктивне зовнішнє незалежне оцінювання професійної компетентності.</w:t>
      </w:r>
    </w:p>
    <w:p w:rsidR="00020419" w:rsidRPr="00020419" w:rsidRDefault="00020419" w:rsidP="00020419">
      <w:pPr>
        <w:pStyle w:val="a3"/>
        <w:numPr>
          <w:ilvl w:val="0"/>
          <w:numId w:val="10"/>
        </w:numPr>
        <w:spacing w:before="9" w:line="360" w:lineRule="auto"/>
        <w:rPr>
          <w:sz w:val="27"/>
        </w:rPr>
      </w:pPr>
      <w:r w:rsidRPr="00020419">
        <w:rPr>
          <w:sz w:val="27"/>
        </w:rPr>
        <w:t>Проходить одночасно по всій країні у формі тестування.</w:t>
      </w:r>
    </w:p>
    <w:p w:rsidR="00020419" w:rsidRPr="00020419" w:rsidRDefault="00020419" w:rsidP="00020419">
      <w:pPr>
        <w:pStyle w:val="a3"/>
        <w:numPr>
          <w:ilvl w:val="0"/>
          <w:numId w:val="10"/>
        </w:numPr>
        <w:spacing w:before="9" w:line="360" w:lineRule="auto"/>
        <w:rPr>
          <w:sz w:val="27"/>
        </w:rPr>
      </w:pPr>
      <w:r w:rsidRPr="00020419">
        <w:rPr>
          <w:sz w:val="27"/>
        </w:rPr>
        <w:t>Проводиться Центром тестування при МОЗ України.</w:t>
      </w:r>
    </w:p>
    <w:p w:rsidR="00020419" w:rsidRPr="00020419" w:rsidRDefault="00020419" w:rsidP="00020419">
      <w:pPr>
        <w:pStyle w:val="a3"/>
        <w:numPr>
          <w:ilvl w:val="0"/>
          <w:numId w:val="10"/>
        </w:numPr>
        <w:spacing w:before="9" w:line="360" w:lineRule="auto"/>
        <w:rPr>
          <w:sz w:val="27"/>
        </w:rPr>
      </w:pPr>
      <w:r w:rsidRPr="00020419">
        <w:rPr>
          <w:sz w:val="27"/>
        </w:rPr>
        <w:t>Обов'язковий для усіх студентів в системі МОЗ, МОН та приватних університетів в сфері охорони здоров’я (понад 140 ВНЗ).</w:t>
      </w:r>
    </w:p>
    <w:p w:rsidR="00020419" w:rsidRPr="00020419" w:rsidRDefault="00020419" w:rsidP="00020419">
      <w:pPr>
        <w:pStyle w:val="a3"/>
        <w:spacing w:before="9" w:line="360" w:lineRule="auto"/>
        <w:ind w:left="720" w:firstLine="0"/>
        <w:rPr>
          <w:sz w:val="27"/>
        </w:rPr>
      </w:pPr>
      <w:r w:rsidRPr="00020419">
        <w:rPr>
          <w:sz w:val="27"/>
        </w:rPr>
        <w:t xml:space="preserve">Метою ліцензійного інтегрованого іспиту є встановлення відповідності рівня професійної компетентності випускника  мінімально необхідному рівню згідно з вимогами Державних стандартів вищої освіти. Професійна компетентність діагностується як уміння застосовувати знання і розуміння фундаментальних </w:t>
      </w:r>
      <w:proofErr w:type="spellStart"/>
      <w:r w:rsidRPr="00020419">
        <w:rPr>
          <w:sz w:val="27"/>
        </w:rPr>
        <w:t>біомедичних</w:t>
      </w:r>
      <w:proofErr w:type="spellEnd"/>
      <w:r w:rsidRPr="00020419">
        <w:rPr>
          <w:sz w:val="27"/>
        </w:rPr>
        <w:t xml:space="preserve"> наук та основних медичних дисциплін, які є найважливішими для забезпечення допомоги хворому під наглядом більш досвідченого лікаря. Головна увага приділяється підтриманню здоров'я, профілактиці захворювань та організації медичної допомоги.</w:t>
      </w:r>
    </w:p>
    <w:p w:rsidR="00020419" w:rsidRPr="00513445" w:rsidRDefault="00020419" w:rsidP="00513445">
      <w:pPr>
        <w:pStyle w:val="a3"/>
        <w:spacing w:before="9" w:line="360" w:lineRule="auto"/>
        <w:ind w:left="720"/>
        <w:rPr>
          <w:sz w:val="27"/>
        </w:rPr>
      </w:pPr>
      <w:r w:rsidRPr="00020419">
        <w:rPr>
          <w:bCs/>
          <w:sz w:val="27"/>
        </w:rPr>
        <w:t>«Крок М»</w:t>
      </w:r>
      <w:r w:rsidRPr="00020419">
        <w:rPr>
          <w:b/>
          <w:bCs/>
          <w:sz w:val="27"/>
        </w:rPr>
        <w:t xml:space="preserve"> </w:t>
      </w:r>
      <w:r w:rsidRPr="00020419">
        <w:rPr>
          <w:sz w:val="27"/>
        </w:rPr>
        <w:t>є екзаменом із професійно-орієнтованих дисциплін, які за змістом відповідають освітньо-професійній програмі підготовки молодших спеціалістів. «Крок М», є складовою державної атестації студентів і складається на випускному курсі.</w:t>
      </w:r>
    </w:p>
    <w:p w:rsidR="00513445" w:rsidRDefault="00020419" w:rsidP="003F7FB3">
      <w:pPr>
        <w:pStyle w:val="a3"/>
        <w:spacing w:before="9" w:line="360" w:lineRule="auto"/>
        <w:ind w:left="720" w:firstLine="0"/>
        <w:rPr>
          <w:sz w:val="27"/>
        </w:rPr>
      </w:pPr>
      <w:r w:rsidRPr="00020419">
        <w:rPr>
          <w:b/>
          <w:sz w:val="27"/>
          <w:u w:val="single"/>
        </w:rPr>
        <w:t>16 червня 2020 року</w:t>
      </w:r>
      <w:r w:rsidRPr="00020419">
        <w:rPr>
          <w:sz w:val="27"/>
        </w:rPr>
        <w:t xml:space="preserve">  було проведено ліцензійний інтегрований іспит «Крок М. Сестринська справа» у ВНЗ, що здійснюють підготовку фахівців за спеціальністю «Медсестринство» освітньо-кваліфікаційно</w:t>
      </w:r>
      <w:r w:rsidR="00513445">
        <w:rPr>
          <w:sz w:val="27"/>
        </w:rPr>
        <w:t>го рівня «молодший спеціаліст»</w:t>
      </w:r>
    </w:p>
    <w:p w:rsidR="003F7FB3" w:rsidRDefault="003F7FB3" w:rsidP="003F7FB3">
      <w:pPr>
        <w:pStyle w:val="a3"/>
        <w:spacing w:before="9" w:line="360" w:lineRule="auto"/>
        <w:ind w:left="720" w:firstLine="0"/>
        <w:rPr>
          <w:sz w:val="27"/>
        </w:rPr>
      </w:pPr>
    </w:p>
    <w:p w:rsidR="003F7FB3" w:rsidRDefault="003F7FB3" w:rsidP="003F7FB3">
      <w:pPr>
        <w:pStyle w:val="a3"/>
        <w:spacing w:before="9" w:line="360" w:lineRule="auto"/>
        <w:ind w:left="720" w:firstLine="0"/>
        <w:rPr>
          <w:sz w:val="27"/>
        </w:rPr>
      </w:pPr>
    </w:p>
    <w:p w:rsidR="003F7FB3" w:rsidRDefault="003F7FB3" w:rsidP="003F7FB3">
      <w:pPr>
        <w:pStyle w:val="a3"/>
        <w:spacing w:before="9" w:line="360" w:lineRule="auto"/>
        <w:ind w:left="720" w:firstLine="0"/>
        <w:rPr>
          <w:sz w:val="27"/>
        </w:rPr>
      </w:pPr>
    </w:p>
    <w:p w:rsidR="003F7FB3" w:rsidRDefault="003F7FB3" w:rsidP="003F7FB3">
      <w:pPr>
        <w:pStyle w:val="a3"/>
        <w:spacing w:before="9" w:line="360" w:lineRule="auto"/>
        <w:ind w:left="720" w:firstLine="0"/>
        <w:rPr>
          <w:sz w:val="27"/>
        </w:rPr>
      </w:pPr>
    </w:p>
    <w:p w:rsidR="003F7FB3" w:rsidRDefault="003F7FB3" w:rsidP="003F7FB3">
      <w:pPr>
        <w:pStyle w:val="a3"/>
        <w:spacing w:before="9" w:line="360" w:lineRule="auto"/>
        <w:ind w:left="720" w:firstLine="0"/>
        <w:rPr>
          <w:sz w:val="27"/>
        </w:rPr>
      </w:pPr>
    </w:p>
    <w:p w:rsidR="003F7FB3" w:rsidRDefault="003F7FB3" w:rsidP="003F7FB3">
      <w:pPr>
        <w:pStyle w:val="a3"/>
        <w:spacing w:before="9" w:line="360" w:lineRule="auto"/>
        <w:ind w:left="720" w:firstLine="0"/>
        <w:rPr>
          <w:sz w:val="27"/>
        </w:rPr>
      </w:pPr>
    </w:p>
    <w:p w:rsidR="003F7FB3" w:rsidRDefault="003F7FB3" w:rsidP="003F7FB3">
      <w:pPr>
        <w:pStyle w:val="a3"/>
        <w:spacing w:before="9" w:line="360" w:lineRule="auto"/>
        <w:ind w:left="720" w:firstLine="0"/>
        <w:rPr>
          <w:sz w:val="27"/>
        </w:rPr>
      </w:pPr>
    </w:p>
    <w:p w:rsidR="003F7FB3" w:rsidRDefault="003F7FB3" w:rsidP="003F7FB3">
      <w:pPr>
        <w:pStyle w:val="a3"/>
        <w:spacing w:before="9" w:line="360" w:lineRule="auto"/>
        <w:ind w:left="720" w:firstLine="0"/>
        <w:rPr>
          <w:sz w:val="27"/>
        </w:rPr>
      </w:pPr>
    </w:p>
    <w:p w:rsidR="003F7FB3" w:rsidRDefault="003F7FB3" w:rsidP="003F7FB3">
      <w:pPr>
        <w:pStyle w:val="a3"/>
        <w:spacing w:before="9" w:line="360" w:lineRule="auto"/>
        <w:ind w:left="720" w:firstLine="0"/>
        <w:rPr>
          <w:sz w:val="27"/>
        </w:rPr>
      </w:pPr>
    </w:p>
    <w:p w:rsidR="00020419" w:rsidRPr="00020419" w:rsidRDefault="00020419" w:rsidP="00513445">
      <w:pPr>
        <w:pStyle w:val="a3"/>
        <w:spacing w:before="9" w:line="360" w:lineRule="auto"/>
        <w:ind w:left="0" w:firstLine="0"/>
        <w:jc w:val="center"/>
        <w:rPr>
          <w:b/>
          <w:sz w:val="27"/>
        </w:rPr>
      </w:pPr>
      <w:r w:rsidRPr="00020419">
        <w:rPr>
          <w:sz w:val="27"/>
        </w:rPr>
        <w:t>Результати ліцензійного іспиту</w:t>
      </w:r>
      <w:r w:rsidRPr="00020419">
        <w:rPr>
          <w:b/>
          <w:sz w:val="27"/>
        </w:rPr>
        <w:t xml:space="preserve"> Крок-М. Сестринська  справа</w:t>
      </w:r>
    </w:p>
    <w:p w:rsidR="00020419" w:rsidRPr="00513445" w:rsidRDefault="00020419" w:rsidP="00513445">
      <w:pPr>
        <w:pStyle w:val="a3"/>
        <w:spacing w:before="9" w:line="360" w:lineRule="auto"/>
        <w:ind w:left="720" w:firstLine="0"/>
        <w:jc w:val="center"/>
        <w:rPr>
          <w:b/>
          <w:sz w:val="27"/>
        </w:rPr>
      </w:pPr>
      <w:r w:rsidRPr="00020419">
        <w:rPr>
          <w:b/>
          <w:sz w:val="27"/>
        </w:rPr>
        <w:t>Бердич</w:t>
      </w:r>
      <w:r>
        <w:rPr>
          <w:b/>
          <w:sz w:val="27"/>
        </w:rPr>
        <w:t>івський  медичний фаховий коледж</w:t>
      </w:r>
    </w:p>
    <w:tbl>
      <w:tblPr>
        <w:tblW w:w="113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751"/>
        <w:gridCol w:w="735"/>
        <w:gridCol w:w="824"/>
        <w:gridCol w:w="851"/>
        <w:gridCol w:w="850"/>
        <w:gridCol w:w="851"/>
        <w:gridCol w:w="850"/>
        <w:gridCol w:w="709"/>
        <w:gridCol w:w="850"/>
        <w:gridCol w:w="851"/>
        <w:gridCol w:w="850"/>
        <w:gridCol w:w="709"/>
        <w:gridCol w:w="819"/>
      </w:tblGrid>
      <w:tr w:rsidR="00020419" w:rsidRPr="00020419" w:rsidTr="001231C4">
        <w:trPr>
          <w:cantSplit/>
          <w:trHeight w:val="530"/>
        </w:trPr>
        <w:tc>
          <w:tcPr>
            <w:tcW w:w="809" w:type="dxa"/>
            <w:vMerge w:val="restart"/>
            <w:textDirection w:val="btLr"/>
          </w:tcPr>
          <w:p w:rsidR="00020419" w:rsidRPr="00020419" w:rsidRDefault="00020419" w:rsidP="00020419">
            <w:pPr>
              <w:pStyle w:val="a3"/>
              <w:spacing w:before="9" w:line="360" w:lineRule="auto"/>
              <w:ind w:left="720"/>
              <w:rPr>
                <w:b/>
                <w:sz w:val="27"/>
              </w:rPr>
            </w:pPr>
            <w:r w:rsidRPr="00020419">
              <w:rPr>
                <w:b/>
                <w:sz w:val="27"/>
              </w:rPr>
              <w:t xml:space="preserve">Рік </w:t>
            </w:r>
          </w:p>
        </w:tc>
        <w:tc>
          <w:tcPr>
            <w:tcW w:w="1486" w:type="dxa"/>
            <w:gridSpan w:val="2"/>
            <w:vAlign w:val="center"/>
          </w:tcPr>
          <w:p w:rsidR="00020419" w:rsidRPr="00020419" w:rsidRDefault="00020419" w:rsidP="00020419">
            <w:pPr>
              <w:pStyle w:val="a3"/>
              <w:spacing w:before="9" w:line="360" w:lineRule="auto"/>
              <w:ind w:left="0" w:firstLine="0"/>
              <w:rPr>
                <w:b/>
                <w:sz w:val="27"/>
              </w:rPr>
            </w:pPr>
            <w:r w:rsidRPr="00020419">
              <w:rPr>
                <w:b/>
                <w:sz w:val="27"/>
              </w:rPr>
              <w:t>Середній показник</w:t>
            </w:r>
          </w:p>
        </w:tc>
        <w:tc>
          <w:tcPr>
            <w:tcW w:w="9014" w:type="dxa"/>
            <w:gridSpan w:val="11"/>
            <w:vAlign w:val="center"/>
          </w:tcPr>
          <w:p w:rsidR="00020419" w:rsidRPr="00020419" w:rsidRDefault="00020419" w:rsidP="00020419">
            <w:pPr>
              <w:pStyle w:val="a3"/>
              <w:spacing w:before="9" w:line="360" w:lineRule="auto"/>
              <w:ind w:left="720"/>
              <w:rPr>
                <w:b/>
                <w:sz w:val="27"/>
              </w:rPr>
            </w:pPr>
            <w:proofErr w:type="spellStart"/>
            <w:r w:rsidRPr="00020419">
              <w:rPr>
                <w:b/>
                <w:sz w:val="27"/>
              </w:rPr>
              <w:t>Субтести</w:t>
            </w:r>
            <w:proofErr w:type="spellEnd"/>
            <w:r w:rsidRPr="00020419">
              <w:rPr>
                <w:b/>
                <w:sz w:val="27"/>
              </w:rPr>
              <w:t xml:space="preserve"> (%)</w:t>
            </w:r>
          </w:p>
        </w:tc>
      </w:tr>
      <w:tr w:rsidR="00637AC4" w:rsidRPr="00020419" w:rsidTr="00637AC4">
        <w:trPr>
          <w:cantSplit/>
          <w:trHeight w:val="2595"/>
        </w:trPr>
        <w:tc>
          <w:tcPr>
            <w:tcW w:w="809" w:type="dxa"/>
            <w:vMerge/>
          </w:tcPr>
          <w:p w:rsidR="00020419" w:rsidRPr="00020419" w:rsidRDefault="00020419" w:rsidP="00020419">
            <w:pPr>
              <w:pStyle w:val="a3"/>
              <w:spacing w:line="360" w:lineRule="auto"/>
              <w:ind w:left="720"/>
              <w:rPr>
                <w:b/>
                <w:sz w:val="27"/>
              </w:rPr>
            </w:pPr>
          </w:p>
        </w:tc>
        <w:tc>
          <w:tcPr>
            <w:tcW w:w="751" w:type="dxa"/>
            <w:textDirection w:val="btLr"/>
          </w:tcPr>
          <w:p w:rsidR="00020419" w:rsidRPr="00020419" w:rsidRDefault="00020419" w:rsidP="001231C4">
            <w:pPr>
              <w:pStyle w:val="a3"/>
              <w:spacing w:line="360" w:lineRule="auto"/>
              <w:ind w:left="346"/>
              <w:jc w:val="left"/>
              <w:rPr>
                <w:b/>
                <w:sz w:val="24"/>
                <w:szCs w:val="24"/>
              </w:rPr>
            </w:pPr>
            <w:r w:rsidRPr="00020419">
              <w:rPr>
                <w:b/>
                <w:sz w:val="24"/>
                <w:szCs w:val="24"/>
              </w:rPr>
              <w:t>Національний</w:t>
            </w:r>
          </w:p>
        </w:tc>
        <w:tc>
          <w:tcPr>
            <w:tcW w:w="735" w:type="dxa"/>
            <w:textDirection w:val="btLr"/>
          </w:tcPr>
          <w:p w:rsidR="00020419" w:rsidRPr="00020419" w:rsidRDefault="00020419" w:rsidP="001231C4">
            <w:pPr>
              <w:pStyle w:val="a3"/>
              <w:spacing w:line="360" w:lineRule="auto"/>
              <w:ind w:left="346" w:firstLine="0"/>
              <w:jc w:val="left"/>
              <w:rPr>
                <w:b/>
                <w:sz w:val="24"/>
                <w:szCs w:val="24"/>
              </w:rPr>
            </w:pPr>
            <w:r w:rsidRPr="00020419">
              <w:rPr>
                <w:b/>
                <w:sz w:val="24"/>
                <w:szCs w:val="24"/>
              </w:rPr>
              <w:t>По   навчальному закладу</w:t>
            </w:r>
          </w:p>
        </w:tc>
        <w:tc>
          <w:tcPr>
            <w:tcW w:w="824" w:type="dxa"/>
            <w:textDirection w:val="btLr"/>
          </w:tcPr>
          <w:p w:rsidR="00020419" w:rsidRPr="00020419" w:rsidRDefault="00020419" w:rsidP="001231C4">
            <w:pPr>
              <w:pStyle w:val="a3"/>
              <w:spacing w:line="360" w:lineRule="auto"/>
              <w:ind w:left="346"/>
              <w:jc w:val="left"/>
              <w:rPr>
                <w:sz w:val="24"/>
                <w:szCs w:val="24"/>
              </w:rPr>
            </w:pPr>
            <w:r w:rsidRPr="00020419">
              <w:rPr>
                <w:sz w:val="24"/>
                <w:szCs w:val="24"/>
              </w:rPr>
              <w:t>Основи медсестринства</w:t>
            </w:r>
          </w:p>
        </w:tc>
        <w:tc>
          <w:tcPr>
            <w:tcW w:w="851" w:type="dxa"/>
            <w:textDirection w:val="btLr"/>
          </w:tcPr>
          <w:p w:rsidR="00020419" w:rsidRPr="00020419" w:rsidRDefault="00020419" w:rsidP="001231C4">
            <w:pPr>
              <w:pStyle w:val="a3"/>
              <w:spacing w:line="360" w:lineRule="auto"/>
              <w:ind w:left="346" w:firstLine="0"/>
              <w:jc w:val="left"/>
              <w:rPr>
                <w:sz w:val="24"/>
                <w:szCs w:val="24"/>
              </w:rPr>
            </w:pPr>
            <w:r w:rsidRPr="00020419">
              <w:rPr>
                <w:sz w:val="24"/>
                <w:szCs w:val="24"/>
              </w:rPr>
              <w:t>Медсестринство у внутрішній медицині</w:t>
            </w:r>
          </w:p>
        </w:tc>
        <w:tc>
          <w:tcPr>
            <w:tcW w:w="850" w:type="dxa"/>
            <w:textDirection w:val="btLr"/>
          </w:tcPr>
          <w:p w:rsidR="00020419" w:rsidRPr="00020419" w:rsidRDefault="00020419" w:rsidP="001231C4">
            <w:pPr>
              <w:pStyle w:val="a3"/>
              <w:spacing w:line="360" w:lineRule="auto"/>
              <w:ind w:left="346" w:firstLine="0"/>
              <w:jc w:val="left"/>
              <w:rPr>
                <w:sz w:val="24"/>
                <w:szCs w:val="24"/>
              </w:rPr>
            </w:pPr>
            <w:r w:rsidRPr="00020419">
              <w:rPr>
                <w:sz w:val="24"/>
                <w:szCs w:val="24"/>
              </w:rPr>
              <w:t>Медсестринство  у хірургії</w:t>
            </w:r>
          </w:p>
        </w:tc>
        <w:tc>
          <w:tcPr>
            <w:tcW w:w="851" w:type="dxa"/>
            <w:textDirection w:val="btLr"/>
          </w:tcPr>
          <w:p w:rsidR="00020419" w:rsidRPr="00020419" w:rsidRDefault="00020419" w:rsidP="001231C4">
            <w:pPr>
              <w:pStyle w:val="a3"/>
              <w:spacing w:line="360" w:lineRule="auto"/>
              <w:ind w:left="720" w:firstLine="0"/>
              <w:jc w:val="left"/>
              <w:rPr>
                <w:sz w:val="24"/>
                <w:szCs w:val="24"/>
              </w:rPr>
            </w:pPr>
            <w:r w:rsidRPr="00020419">
              <w:rPr>
                <w:sz w:val="24"/>
                <w:szCs w:val="24"/>
              </w:rPr>
              <w:t>Медсестринство в педіатрії</w:t>
            </w:r>
          </w:p>
        </w:tc>
        <w:tc>
          <w:tcPr>
            <w:tcW w:w="850" w:type="dxa"/>
            <w:textDirection w:val="btLr"/>
          </w:tcPr>
          <w:p w:rsidR="00020419" w:rsidRPr="00020419" w:rsidRDefault="00020419" w:rsidP="001231C4">
            <w:pPr>
              <w:pStyle w:val="a3"/>
              <w:spacing w:line="360" w:lineRule="auto"/>
              <w:ind w:left="346" w:firstLine="0"/>
              <w:jc w:val="left"/>
              <w:rPr>
                <w:sz w:val="24"/>
                <w:szCs w:val="24"/>
              </w:rPr>
            </w:pPr>
            <w:r w:rsidRPr="00020419">
              <w:rPr>
                <w:sz w:val="24"/>
                <w:szCs w:val="24"/>
              </w:rPr>
              <w:t>Медсестринство в акушерстві та гінекології</w:t>
            </w:r>
          </w:p>
        </w:tc>
        <w:tc>
          <w:tcPr>
            <w:tcW w:w="709" w:type="dxa"/>
            <w:textDirection w:val="btLr"/>
          </w:tcPr>
          <w:p w:rsidR="00020419" w:rsidRPr="00020419" w:rsidRDefault="00020419" w:rsidP="001231C4">
            <w:pPr>
              <w:pStyle w:val="a3"/>
              <w:spacing w:line="360" w:lineRule="auto"/>
              <w:ind w:left="346" w:firstLine="0"/>
              <w:jc w:val="left"/>
              <w:rPr>
                <w:sz w:val="24"/>
                <w:szCs w:val="24"/>
              </w:rPr>
            </w:pPr>
            <w:r w:rsidRPr="00020419">
              <w:rPr>
                <w:sz w:val="24"/>
                <w:szCs w:val="24"/>
              </w:rPr>
              <w:t>Невідкладні стани</w:t>
            </w:r>
          </w:p>
        </w:tc>
        <w:tc>
          <w:tcPr>
            <w:tcW w:w="850" w:type="dxa"/>
            <w:textDirection w:val="btLr"/>
          </w:tcPr>
          <w:p w:rsidR="00020419" w:rsidRPr="00020419" w:rsidRDefault="00020419" w:rsidP="001231C4">
            <w:pPr>
              <w:pStyle w:val="a3"/>
              <w:spacing w:line="360" w:lineRule="auto"/>
              <w:ind w:left="346" w:firstLine="0"/>
              <w:jc w:val="left"/>
              <w:rPr>
                <w:sz w:val="24"/>
                <w:szCs w:val="24"/>
              </w:rPr>
            </w:pPr>
            <w:proofErr w:type="spellStart"/>
            <w:r w:rsidRPr="00020419">
              <w:rPr>
                <w:sz w:val="24"/>
                <w:szCs w:val="24"/>
              </w:rPr>
              <w:t>Медсестринське</w:t>
            </w:r>
            <w:proofErr w:type="spellEnd"/>
            <w:r w:rsidRPr="00020419">
              <w:rPr>
                <w:sz w:val="24"/>
                <w:szCs w:val="24"/>
              </w:rPr>
              <w:t xml:space="preserve"> обстеження</w:t>
            </w:r>
          </w:p>
        </w:tc>
        <w:tc>
          <w:tcPr>
            <w:tcW w:w="851" w:type="dxa"/>
            <w:textDirection w:val="btLr"/>
          </w:tcPr>
          <w:p w:rsidR="00020419" w:rsidRPr="00020419" w:rsidRDefault="00020419" w:rsidP="001231C4">
            <w:pPr>
              <w:pStyle w:val="a3"/>
              <w:spacing w:line="360" w:lineRule="auto"/>
              <w:ind w:left="346" w:firstLine="0"/>
              <w:jc w:val="left"/>
              <w:rPr>
                <w:sz w:val="24"/>
                <w:szCs w:val="24"/>
              </w:rPr>
            </w:pPr>
            <w:proofErr w:type="spellStart"/>
            <w:r w:rsidRPr="00020419">
              <w:rPr>
                <w:sz w:val="24"/>
                <w:szCs w:val="24"/>
              </w:rPr>
              <w:t>Медсестринський</w:t>
            </w:r>
            <w:proofErr w:type="spellEnd"/>
            <w:r w:rsidRPr="00020419">
              <w:rPr>
                <w:sz w:val="24"/>
                <w:szCs w:val="24"/>
              </w:rPr>
              <w:t xml:space="preserve"> діагноз</w:t>
            </w:r>
          </w:p>
        </w:tc>
        <w:tc>
          <w:tcPr>
            <w:tcW w:w="850" w:type="dxa"/>
            <w:textDirection w:val="btLr"/>
          </w:tcPr>
          <w:p w:rsidR="001231C4" w:rsidRDefault="00020419" w:rsidP="001231C4">
            <w:pPr>
              <w:pStyle w:val="a3"/>
              <w:spacing w:line="360" w:lineRule="auto"/>
              <w:ind w:left="346"/>
              <w:jc w:val="left"/>
              <w:rPr>
                <w:sz w:val="24"/>
                <w:szCs w:val="24"/>
              </w:rPr>
            </w:pPr>
            <w:r w:rsidRPr="00020419">
              <w:rPr>
                <w:sz w:val="24"/>
                <w:szCs w:val="24"/>
              </w:rPr>
              <w:t xml:space="preserve">Планування </w:t>
            </w:r>
            <w:proofErr w:type="spellStart"/>
            <w:r w:rsidRPr="00020419">
              <w:rPr>
                <w:sz w:val="24"/>
                <w:szCs w:val="24"/>
              </w:rPr>
              <w:t>медсестринських</w:t>
            </w:r>
            <w:proofErr w:type="spellEnd"/>
            <w:r w:rsidRPr="00020419">
              <w:rPr>
                <w:sz w:val="24"/>
                <w:szCs w:val="24"/>
              </w:rPr>
              <w:t xml:space="preserve"> </w:t>
            </w:r>
            <w:r w:rsidR="001231C4">
              <w:rPr>
                <w:sz w:val="24"/>
                <w:szCs w:val="24"/>
              </w:rPr>
              <w:t xml:space="preserve"> </w:t>
            </w:r>
          </w:p>
          <w:p w:rsidR="00020419" w:rsidRPr="00020419" w:rsidRDefault="00020419" w:rsidP="001231C4">
            <w:pPr>
              <w:pStyle w:val="a3"/>
              <w:spacing w:line="360" w:lineRule="auto"/>
              <w:ind w:left="346"/>
              <w:jc w:val="left"/>
              <w:rPr>
                <w:sz w:val="24"/>
                <w:szCs w:val="24"/>
              </w:rPr>
            </w:pPr>
            <w:r w:rsidRPr="00020419">
              <w:rPr>
                <w:sz w:val="24"/>
                <w:szCs w:val="24"/>
              </w:rPr>
              <w:t>втручань</w:t>
            </w:r>
          </w:p>
        </w:tc>
        <w:tc>
          <w:tcPr>
            <w:tcW w:w="709" w:type="dxa"/>
            <w:textDirection w:val="btLr"/>
          </w:tcPr>
          <w:p w:rsidR="00020419" w:rsidRPr="00020419" w:rsidRDefault="00020419" w:rsidP="001231C4">
            <w:pPr>
              <w:pStyle w:val="a3"/>
              <w:spacing w:line="360" w:lineRule="auto"/>
              <w:ind w:left="346" w:firstLine="0"/>
              <w:jc w:val="left"/>
              <w:rPr>
                <w:sz w:val="24"/>
                <w:szCs w:val="24"/>
              </w:rPr>
            </w:pPr>
            <w:r w:rsidRPr="00020419">
              <w:rPr>
                <w:sz w:val="24"/>
                <w:szCs w:val="24"/>
              </w:rPr>
              <w:t xml:space="preserve">Реалізація плану </w:t>
            </w:r>
            <w:proofErr w:type="spellStart"/>
            <w:r w:rsidRPr="00020419">
              <w:rPr>
                <w:sz w:val="24"/>
                <w:szCs w:val="24"/>
              </w:rPr>
              <w:t>медсестринських</w:t>
            </w:r>
            <w:proofErr w:type="spellEnd"/>
            <w:r w:rsidRPr="00020419">
              <w:rPr>
                <w:sz w:val="24"/>
                <w:szCs w:val="24"/>
              </w:rPr>
              <w:t xml:space="preserve"> втручань</w:t>
            </w:r>
          </w:p>
        </w:tc>
        <w:tc>
          <w:tcPr>
            <w:tcW w:w="819" w:type="dxa"/>
            <w:textDirection w:val="btLr"/>
          </w:tcPr>
          <w:p w:rsidR="00020419" w:rsidRPr="00020419" w:rsidRDefault="00020419" w:rsidP="001231C4">
            <w:pPr>
              <w:pStyle w:val="a3"/>
              <w:spacing w:line="360" w:lineRule="auto"/>
              <w:ind w:left="346" w:firstLine="0"/>
              <w:jc w:val="left"/>
              <w:rPr>
                <w:sz w:val="24"/>
                <w:szCs w:val="24"/>
              </w:rPr>
            </w:pPr>
            <w:r w:rsidRPr="00020419">
              <w:rPr>
                <w:sz w:val="24"/>
                <w:szCs w:val="24"/>
              </w:rPr>
              <w:t>Інша діяльність та  знання  медсестри</w:t>
            </w:r>
          </w:p>
        </w:tc>
      </w:tr>
      <w:tr w:rsidR="00637AC4" w:rsidRPr="00020419" w:rsidTr="00637AC4">
        <w:trPr>
          <w:cantSplit/>
          <w:trHeight w:val="794"/>
        </w:trPr>
        <w:tc>
          <w:tcPr>
            <w:tcW w:w="809" w:type="dxa"/>
            <w:vAlign w:val="center"/>
          </w:tcPr>
          <w:p w:rsidR="00020419" w:rsidRPr="00020419" w:rsidRDefault="00020419" w:rsidP="00020419">
            <w:pPr>
              <w:pStyle w:val="a3"/>
              <w:spacing w:before="9" w:line="360" w:lineRule="auto"/>
              <w:ind w:left="720"/>
              <w:rPr>
                <w:b/>
                <w:sz w:val="27"/>
              </w:rPr>
            </w:pPr>
          </w:p>
          <w:p w:rsidR="00020419" w:rsidRPr="00020419" w:rsidRDefault="00020419" w:rsidP="00020419">
            <w:pPr>
              <w:pStyle w:val="a3"/>
              <w:spacing w:before="9" w:line="360" w:lineRule="auto"/>
              <w:ind w:left="0" w:firstLine="0"/>
              <w:rPr>
                <w:b/>
                <w:sz w:val="27"/>
              </w:rPr>
            </w:pPr>
            <w:r w:rsidRPr="00020419">
              <w:rPr>
                <w:b/>
                <w:sz w:val="27"/>
              </w:rPr>
              <w:t>2020</w:t>
            </w:r>
          </w:p>
          <w:p w:rsidR="00020419" w:rsidRPr="00020419" w:rsidRDefault="00020419" w:rsidP="00020419">
            <w:pPr>
              <w:pStyle w:val="a3"/>
              <w:spacing w:before="9" w:line="360" w:lineRule="auto"/>
              <w:ind w:left="720"/>
              <w:rPr>
                <w:b/>
                <w:sz w:val="27"/>
              </w:rPr>
            </w:pPr>
          </w:p>
        </w:tc>
        <w:tc>
          <w:tcPr>
            <w:tcW w:w="751" w:type="dxa"/>
            <w:vAlign w:val="center"/>
          </w:tcPr>
          <w:p w:rsidR="00020419" w:rsidRPr="00637AC4" w:rsidRDefault="00020419" w:rsidP="00020419">
            <w:pPr>
              <w:pStyle w:val="a3"/>
              <w:spacing w:before="9" w:line="360" w:lineRule="auto"/>
              <w:ind w:left="0" w:firstLine="0"/>
              <w:rPr>
                <w:b/>
                <w:sz w:val="24"/>
                <w:szCs w:val="24"/>
              </w:rPr>
            </w:pPr>
            <w:r w:rsidRPr="00637AC4">
              <w:rPr>
                <w:b/>
                <w:sz w:val="24"/>
                <w:szCs w:val="24"/>
              </w:rPr>
              <w:t>78,9</w:t>
            </w:r>
          </w:p>
        </w:tc>
        <w:tc>
          <w:tcPr>
            <w:tcW w:w="735" w:type="dxa"/>
            <w:vAlign w:val="center"/>
          </w:tcPr>
          <w:p w:rsidR="00020419" w:rsidRPr="00637AC4" w:rsidRDefault="00020419" w:rsidP="00020419">
            <w:pPr>
              <w:pStyle w:val="a3"/>
              <w:spacing w:before="9" w:line="360" w:lineRule="auto"/>
              <w:ind w:left="0" w:firstLine="0"/>
              <w:rPr>
                <w:b/>
                <w:sz w:val="24"/>
                <w:szCs w:val="24"/>
              </w:rPr>
            </w:pPr>
            <w:r w:rsidRPr="00637AC4">
              <w:rPr>
                <w:b/>
                <w:sz w:val="24"/>
                <w:szCs w:val="24"/>
              </w:rPr>
              <w:t>79,3</w:t>
            </w:r>
          </w:p>
        </w:tc>
        <w:tc>
          <w:tcPr>
            <w:tcW w:w="824" w:type="dxa"/>
          </w:tcPr>
          <w:p w:rsidR="00020419" w:rsidRPr="00637AC4" w:rsidRDefault="00020419" w:rsidP="00020419">
            <w:pPr>
              <w:pStyle w:val="a3"/>
              <w:spacing w:before="9" w:line="360" w:lineRule="auto"/>
              <w:ind w:left="0" w:firstLine="0"/>
              <w:rPr>
                <w:b/>
                <w:sz w:val="24"/>
                <w:szCs w:val="24"/>
              </w:rPr>
            </w:pPr>
          </w:p>
          <w:p w:rsidR="00020419" w:rsidRPr="00637AC4" w:rsidRDefault="00020419" w:rsidP="00020419">
            <w:pPr>
              <w:pStyle w:val="a3"/>
              <w:spacing w:before="9" w:line="360" w:lineRule="auto"/>
              <w:ind w:left="0" w:firstLine="0"/>
              <w:rPr>
                <w:b/>
                <w:sz w:val="24"/>
                <w:szCs w:val="24"/>
              </w:rPr>
            </w:pPr>
            <w:r w:rsidRPr="00637AC4">
              <w:rPr>
                <w:b/>
                <w:sz w:val="24"/>
                <w:szCs w:val="24"/>
              </w:rPr>
              <w:t>81.25</w:t>
            </w:r>
          </w:p>
        </w:tc>
        <w:tc>
          <w:tcPr>
            <w:tcW w:w="851" w:type="dxa"/>
          </w:tcPr>
          <w:p w:rsidR="00020419" w:rsidRPr="00637AC4" w:rsidRDefault="00020419" w:rsidP="00020419">
            <w:pPr>
              <w:pStyle w:val="a3"/>
              <w:spacing w:before="9" w:line="360" w:lineRule="auto"/>
              <w:ind w:left="0" w:firstLine="0"/>
              <w:rPr>
                <w:b/>
                <w:sz w:val="24"/>
                <w:szCs w:val="24"/>
              </w:rPr>
            </w:pPr>
          </w:p>
          <w:p w:rsidR="00020419" w:rsidRPr="00637AC4" w:rsidRDefault="00637AC4" w:rsidP="00020419">
            <w:pPr>
              <w:pStyle w:val="a3"/>
              <w:spacing w:before="9" w:line="360" w:lineRule="auto"/>
              <w:ind w:left="0" w:firstLine="0"/>
              <w:rPr>
                <w:b/>
                <w:sz w:val="24"/>
                <w:szCs w:val="24"/>
              </w:rPr>
            </w:pPr>
            <w:r w:rsidRPr="00637AC4">
              <w:rPr>
                <w:b/>
                <w:sz w:val="24"/>
                <w:szCs w:val="24"/>
                <w:lang w:val="en-US"/>
              </w:rPr>
              <w:t>8</w:t>
            </w:r>
            <w:r w:rsidR="00020419" w:rsidRPr="00637AC4">
              <w:rPr>
                <w:b/>
                <w:sz w:val="24"/>
                <w:szCs w:val="24"/>
              </w:rPr>
              <w:t>2.57</w:t>
            </w:r>
          </w:p>
        </w:tc>
        <w:tc>
          <w:tcPr>
            <w:tcW w:w="850" w:type="dxa"/>
            <w:vAlign w:val="center"/>
          </w:tcPr>
          <w:p w:rsidR="00020419" w:rsidRPr="00637AC4" w:rsidRDefault="00637AC4" w:rsidP="00020419">
            <w:pPr>
              <w:pStyle w:val="a3"/>
              <w:spacing w:before="9" w:line="360" w:lineRule="auto"/>
              <w:ind w:left="0" w:firstLine="0"/>
              <w:rPr>
                <w:b/>
                <w:sz w:val="24"/>
                <w:szCs w:val="24"/>
              </w:rPr>
            </w:pPr>
            <w:r w:rsidRPr="00637AC4">
              <w:rPr>
                <w:b/>
                <w:sz w:val="24"/>
                <w:szCs w:val="24"/>
                <w:lang w:val="en-US"/>
              </w:rPr>
              <w:t>8</w:t>
            </w:r>
            <w:r w:rsidR="00020419" w:rsidRPr="00637AC4">
              <w:rPr>
                <w:b/>
                <w:sz w:val="24"/>
                <w:szCs w:val="24"/>
              </w:rPr>
              <w:t>2.38</w:t>
            </w:r>
          </w:p>
        </w:tc>
        <w:tc>
          <w:tcPr>
            <w:tcW w:w="851" w:type="dxa"/>
            <w:vAlign w:val="center"/>
          </w:tcPr>
          <w:p w:rsidR="00020419" w:rsidRPr="00637AC4" w:rsidRDefault="00637AC4" w:rsidP="00020419">
            <w:pPr>
              <w:pStyle w:val="a3"/>
              <w:spacing w:before="9" w:line="360" w:lineRule="auto"/>
              <w:ind w:left="0" w:firstLine="0"/>
              <w:rPr>
                <w:b/>
                <w:sz w:val="24"/>
                <w:szCs w:val="24"/>
              </w:rPr>
            </w:pPr>
            <w:r w:rsidRPr="00637AC4">
              <w:rPr>
                <w:b/>
                <w:sz w:val="24"/>
                <w:szCs w:val="24"/>
                <w:lang w:val="en-US"/>
              </w:rPr>
              <w:t>7</w:t>
            </w:r>
            <w:r w:rsidR="00020419" w:rsidRPr="00637AC4">
              <w:rPr>
                <w:b/>
                <w:sz w:val="24"/>
                <w:szCs w:val="24"/>
              </w:rPr>
              <w:t>9.45</w:t>
            </w:r>
          </w:p>
        </w:tc>
        <w:tc>
          <w:tcPr>
            <w:tcW w:w="850" w:type="dxa"/>
            <w:vAlign w:val="center"/>
          </w:tcPr>
          <w:p w:rsidR="00020419" w:rsidRPr="00637AC4" w:rsidRDefault="00637AC4" w:rsidP="00020419">
            <w:pPr>
              <w:pStyle w:val="a3"/>
              <w:spacing w:before="9" w:line="360" w:lineRule="auto"/>
              <w:ind w:left="0" w:firstLine="0"/>
              <w:rPr>
                <w:b/>
                <w:sz w:val="24"/>
                <w:szCs w:val="24"/>
              </w:rPr>
            </w:pPr>
            <w:r w:rsidRPr="00637AC4">
              <w:rPr>
                <w:b/>
                <w:sz w:val="24"/>
                <w:szCs w:val="24"/>
                <w:lang w:val="en-US"/>
              </w:rPr>
              <w:t>7</w:t>
            </w:r>
            <w:r w:rsidR="00020419" w:rsidRPr="00637AC4">
              <w:rPr>
                <w:b/>
                <w:sz w:val="24"/>
                <w:szCs w:val="24"/>
              </w:rPr>
              <w:t>4.05</w:t>
            </w:r>
          </w:p>
        </w:tc>
        <w:tc>
          <w:tcPr>
            <w:tcW w:w="709" w:type="dxa"/>
            <w:vAlign w:val="center"/>
          </w:tcPr>
          <w:p w:rsidR="00020419" w:rsidRPr="00637AC4" w:rsidRDefault="00637AC4" w:rsidP="00020419">
            <w:pPr>
              <w:pStyle w:val="a3"/>
              <w:spacing w:before="9" w:line="360" w:lineRule="auto"/>
              <w:ind w:left="0" w:firstLine="0"/>
              <w:rPr>
                <w:b/>
                <w:sz w:val="24"/>
                <w:szCs w:val="24"/>
              </w:rPr>
            </w:pPr>
            <w:r w:rsidRPr="00637AC4">
              <w:rPr>
                <w:b/>
                <w:sz w:val="24"/>
                <w:szCs w:val="24"/>
                <w:lang w:val="en-US"/>
              </w:rPr>
              <w:t>7</w:t>
            </w:r>
            <w:r w:rsidR="00020419" w:rsidRPr="00637AC4">
              <w:rPr>
                <w:b/>
                <w:sz w:val="24"/>
                <w:szCs w:val="24"/>
              </w:rPr>
              <w:t>6.9</w:t>
            </w:r>
          </w:p>
        </w:tc>
        <w:tc>
          <w:tcPr>
            <w:tcW w:w="850" w:type="dxa"/>
            <w:vAlign w:val="center"/>
          </w:tcPr>
          <w:p w:rsidR="00020419" w:rsidRPr="00637AC4" w:rsidRDefault="00637AC4" w:rsidP="00020419">
            <w:pPr>
              <w:pStyle w:val="a3"/>
              <w:spacing w:before="9" w:line="360" w:lineRule="auto"/>
              <w:ind w:left="0" w:firstLine="0"/>
              <w:rPr>
                <w:b/>
                <w:sz w:val="24"/>
                <w:szCs w:val="24"/>
              </w:rPr>
            </w:pPr>
            <w:r w:rsidRPr="00637AC4">
              <w:rPr>
                <w:b/>
                <w:sz w:val="24"/>
                <w:szCs w:val="24"/>
                <w:lang w:val="en-US"/>
              </w:rPr>
              <w:t>8</w:t>
            </w:r>
            <w:r w:rsidR="00020419" w:rsidRPr="00637AC4">
              <w:rPr>
                <w:b/>
                <w:sz w:val="24"/>
                <w:szCs w:val="24"/>
              </w:rPr>
              <w:t>1.53</w:t>
            </w:r>
          </w:p>
        </w:tc>
        <w:tc>
          <w:tcPr>
            <w:tcW w:w="851" w:type="dxa"/>
            <w:vAlign w:val="center"/>
          </w:tcPr>
          <w:p w:rsidR="00020419" w:rsidRPr="00637AC4" w:rsidRDefault="00637AC4" w:rsidP="00020419">
            <w:pPr>
              <w:pStyle w:val="a3"/>
              <w:spacing w:before="9" w:line="360" w:lineRule="auto"/>
              <w:ind w:left="0" w:firstLine="0"/>
              <w:rPr>
                <w:b/>
                <w:sz w:val="24"/>
                <w:szCs w:val="24"/>
              </w:rPr>
            </w:pPr>
            <w:r w:rsidRPr="00637AC4">
              <w:rPr>
                <w:b/>
                <w:sz w:val="24"/>
                <w:szCs w:val="24"/>
                <w:lang w:val="en-US"/>
              </w:rPr>
              <w:t>7</w:t>
            </w:r>
            <w:r w:rsidR="00020419" w:rsidRPr="00637AC4">
              <w:rPr>
                <w:b/>
                <w:sz w:val="24"/>
                <w:szCs w:val="24"/>
              </w:rPr>
              <w:t>9.44</w:t>
            </w:r>
          </w:p>
        </w:tc>
        <w:tc>
          <w:tcPr>
            <w:tcW w:w="850" w:type="dxa"/>
            <w:vAlign w:val="center"/>
          </w:tcPr>
          <w:p w:rsidR="00020419" w:rsidRPr="00637AC4" w:rsidRDefault="00637AC4" w:rsidP="00020419">
            <w:pPr>
              <w:pStyle w:val="a3"/>
              <w:spacing w:before="9" w:line="360" w:lineRule="auto"/>
              <w:ind w:left="0" w:firstLine="0"/>
              <w:rPr>
                <w:b/>
                <w:sz w:val="24"/>
                <w:szCs w:val="24"/>
              </w:rPr>
            </w:pPr>
            <w:r w:rsidRPr="00637AC4">
              <w:rPr>
                <w:b/>
                <w:sz w:val="24"/>
                <w:szCs w:val="24"/>
                <w:lang w:val="en-US"/>
              </w:rPr>
              <w:t>82</w:t>
            </w:r>
            <w:r w:rsidR="00020419" w:rsidRPr="00637AC4">
              <w:rPr>
                <w:b/>
                <w:sz w:val="24"/>
                <w:szCs w:val="24"/>
              </w:rPr>
              <w:t>.84</w:t>
            </w:r>
          </w:p>
        </w:tc>
        <w:tc>
          <w:tcPr>
            <w:tcW w:w="709" w:type="dxa"/>
            <w:vAlign w:val="center"/>
          </w:tcPr>
          <w:p w:rsidR="00020419" w:rsidRPr="00637AC4" w:rsidRDefault="00637AC4" w:rsidP="00020419">
            <w:pPr>
              <w:pStyle w:val="a3"/>
              <w:spacing w:before="9" w:line="360" w:lineRule="auto"/>
              <w:ind w:left="0" w:firstLine="0"/>
              <w:rPr>
                <w:b/>
                <w:sz w:val="24"/>
                <w:szCs w:val="24"/>
              </w:rPr>
            </w:pPr>
            <w:r w:rsidRPr="00637AC4">
              <w:rPr>
                <w:b/>
                <w:sz w:val="24"/>
                <w:szCs w:val="24"/>
                <w:lang w:val="en-US"/>
              </w:rPr>
              <w:t>7</w:t>
            </w:r>
            <w:r w:rsidR="00020419" w:rsidRPr="00637AC4">
              <w:rPr>
                <w:b/>
                <w:sz w:val="24"/>
                <w:szCs w:val="24"/>
              </w:rPr>
              <w:t>6.3</w:t>
            </w:r>
          </w:p>
        </w:tc>
        <w:tc>
          <w:tcPr>
            <w:tcW w:w="819" w:type="dxa"/>
            <w:vAlign w:val="center"/>
          </w:tcPr>
          <w:p w:rsidR="00020419" w:rsidRPr="00637AC4" w:rsidRDefault="00637AC4" w:rsidP="00637AC4">
            <w:pPr>
              <w:pStyle w:val="a3"/>
              <w:spacing w:before="9" w:line="360" w:lineRule="auto"/>
              <w:ind w:left="0" w:firstLine="0"/>
              <w:rPr>
                <w:b/>
                <w:sz w:val="24"/>
                <w:szCs w:val="24"/>
              </w:rPr>
            </w:pPr>
            <w:r w:rsidRPr="00637AC4">
              <w:rPr>
                <w:b/>
                <w:sz w:val="24"/>
                <w:szCs w:val="24"/>
                <w:lang w:val="en-US"/>
              </w:rPr>
              <w:t>7</w:t>
            </w:r>
            <w:r w:rsidR="00020419" w:rsidRPr="00637AC4">
              <w:rPr>
                <w:b/>
                <w:sz w:val="24"/>
                <w:szCs w:val="24"/>
              </w:rPr>
              <w:t>6.06</w:t>
            </w:r>
          </w:p>
        </w:tc>
      </w:tr>
    </w:tbl>
    <w:p w:rsidR="00020419" w:rsidRPr="00020419" w:rsidRDefault="00020419" w:rsidP="00513445">
      <w:pPr>
        <w:pStyle w:val="a3"/>
        <w:spacing w:before="9" w:line="360" w:lineRule="auto"/>
        <w:ind w:left="0" w:firstLine="0"/>
        <w:rPr>
          <w:b/>
          <w:sz w:val="27"/>
          <w:u w:val="single"/>
        </w:rPr>
      </w:pPr>
    </w:p>
    <w:p w:rsidR="00020419" w:rsidRPr="00513445" w:rsidRDefault="00020419" w:rsidP="00513445">
      <w:pPr>
        <w:pStyle w:val="a3"/>
        <w:spacing w:before="9" w:line="360" w:lineRule="auto"/>
        <w:ind w:left="720" w:firstLine="0"/>
        <w:rPr>
          <w:sz w:val="27"/>
        </w:rPr>
      </w:pPr>
      <w:r w:rsidRPr="00020419">
        <w:rPr>
          <w:b/>
          <w:sz w:val="27"/>
          <w:u w:val="single"/>
        </w:rPr>
        <w:t>17  червня 2020 року</w:t>
      </w:r>
      <w:r w:rsidRPr="00020419">
        <w:rPr>
          <w:sz w:val="27"/>
        </w:rPr>
        <w:t xml:space="preserve"> Центром тестування при МОЗ України було проведено ліцензійний інтегрований іспит «Крок М. Лікувальна справа» у  ВНЗ МОЗ України, які здійснюють підготовку молодших медичних спеціалістів – фельдшерів.</w:t>
      </w:r>
    </w:p>
    <w:p w:rsidR="00020419" w:rsidRPr="00020419" w:rsidRDefault="00020419" w:rsidP="005B30E9">
      <w:pPr>
        <w:pStyle w:val="a3"/>
        <w:spacing w:before="9" w:line="360" w:lineRule="auto"/>
        <w:ind w:left="720" w:firstLine="0"/>
        <w:jc w:val="center"/>
        <w:rPr>
          <w:b/>
          <w:sz w:val="27"/>
        </w:rPr>
      </w:pPr>
      <w:r w:rsidRPr="00020419">
        <w:rPr>
          <w:sz w:val="27"/>
        </w:rPr>
        <w:t>Результати ліцензійного іспиту</w:t>
      </w:r>
      <w:r w:rsidRPr="00020419">
        <w:rPr>
          <w:b/>
          <w:sz w:val="27"/>
        </w:rPr>
        <w:t xml:space="preserve"> Крок-М. Лікувальна справа</w:t>
      </w:r>
    </w:p>
    <w:p w:rsidR="00020419" w:rsidRPr="00513445" w:rsidRDefault="00020419" w:rsidP="00513445">
      <w:pPr>
        <w:pStyle w:val="a3"/>
        <w:spacing w:before="9" w:line="360" w:lineRule="auto"/>
        <w:ind w:left="720" w:firstLine="0"/>
        <w:jc w:val="center"/>
        <w:rPr>
          <w:b/>
          <w:sz w:val="27"/>
        </w:rPr>
      </w:pPr>
      <w:r w:rsidRPr="00020419">
        <w:rPr>
          <w:b/>
          <w:sz w:val="27"/>
        </w:rPr>
        <w:t>Бердичівський  медичний фаховий коледж</w:t>
      </w:r>
    </w:p>
    <w:tbl>
      <w:tblPr>
        <w:tblW w:w="1067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943"/>
        <w:gridCol w:w="1226"/>
        <w:gridCol w:w="891"/>
        <w:gridCol w:w="810"/>
        <w:gridCol w:w="1046"/>
        <w:gridCol w:w="1080"/>
        <w:gridCol w:w="1260"/>
        <w:gridCol w:w="1620"/>
      </w:tblGrid>
      <w:tr w:rsidR="00020419" w:rsidRPr="00513445" w:rsidTr="00CC0CB2">
        <w:trPr>
          <w:cantSplit/>
          <w:trHeight w:val="303"/>
          <w:tblHeader/>
        </w:trPr>
        <w:tc>
          <w:tcPr>
            <w:tcW w:w="900" w:type="dxa"/>
            <w:vMerge w:val="restart"/>
            <w:tcBorders>
              <w:top w:val="single" w:sz="12" w:space="0" w:color="auto"/>
            </w:tcBorders>
            <w:textDirection w:val="btLr"/>
            <w:vAlign w:val="center"/>
          </w:tcPr>
          <w:p w:rsidR="00020419" w:rsidRPr="00513445" w:rsidRDefault="00020419" w:rsidP="00020419">
            <w:pPr>
              <w:pStyle w:val="a3"/>
              <w:spacing w:before="9" w:line="360" w:lineRule="auto"/>
              <w:ind w:left="720"/>
              <w:rPr>
                <w:b/>
                <w:bCs/>
                <w:sz w:val="24"/>
                <w:szCs w:val="24"/>
              </w:rPr>
            </w:pPr>
            <w:bookmarkStart w:id="2" w:name="Заголовок_3"/>
            <w:bookmarkStart w:id="3" w:name="Заголовок_4"/>
            <w:bookmarkStart w:id="4" w:name="Заголовок_5"/>
            <w:bookmarkEnd w:id="2"/>
            <w:bookmarkEnd w:id="3"/>
            <w:bookmarkEnd w:id="4"/>
            <w:r w:rsidRPr="00513445">
              <w:rPr>
                <w:b/>
                <w:bCs/>
                <w:sz w:val="24"/>
                <w:szCs w:val="24"/>
              </w:rPr>
              <w:t>Рік</w:t>
            </w:r>
          </w:p>
        </w:tc>
        <w:tc>
          <w:tcPr>
            <w:tcW w:w="1843" w:type="dxa"/>
            <w:gridSpan w:val="2"/>
            <w:vMerge w:val="restart"/>
            <w:tcBorders>
              <w:top w:val="single" w:sz="12" w:space="0" w:color="auto"/>
            </w:tcBorders>
            <w:vAlign w:val="center"/>
          </w:tcPr>
          <w:p w:rsidR="00020419" w:rsidRPr="00513445" w:rsidRDefault="00CC0CB2" w:rsidP="00020419">
            <w:pPr>
              <w:pStyle w:val="a3"/>
              <w:spacing w:before="9" w:line="360" w:lineRule="auto"/>
              <w:ind w:left="0" w:firstLine="0"/>
              <w:rPr>
                <w:b/>
                <w:bCs/>
                <w:sz w:val="24"/>
                <w:szCs w:val="24"/>
              </w:rPr>
            </w:pPr>
            <w:r w:rsidRPr="00513445">
              <w:rPr>
                <w:b/>
                <w:bCs/>
                <w:sz w:val="24"/>
                <w:szCs w:val="24"/>
              </w:rPr>
              <w:t xml:space="preserve">Середній показник </w:t>
            </w:r>
          </w:p>
        </w:tc>
        <w:tc>
          <w:tcPr>
            <w:tcW w:w="7933" w:type="dxa"/>
            <w:gridSpan w:val="7"/>
            <w:tcBorders>
              <w:top w:val="single" w:sz="12" w:space="0" w:color="auto"/>
            </w:tcBorders>
            <w:vAlign w:val="center"/>
          </w:tcPr>
          <w:p w:rsidR="00020419" w:rsidRPr="00513445" w:rsidRDefault="00020419" w:rsidP="00020419">
            <w:pPr>
              <w:pStyle w:val="a3"/>
              <w:spacing w:before="9" w:line="360" w:lineRule="auto"/>
              <w:ind w:left="720"/>
              <w:rPr>
                <w:b/>
                <w:bCs/>
                <w:sz w:val="24"/>
                <w:szCs w:val="24"/>
              </w:rPr>
            </w:pPr>
            <w:proofErr w:type="spellStart"/>
            <w:r w:rsidRPr="00513445">
              <w:rPr>
                <w:b/>
                <w:bCs/>
                <w:sz w:val="24"/>
                <w:szCs w:val="24"/>
              </w:rPr>
              <w:t>Субтести</w:t>
            </w:r>
            <w:proofErr w:type="spellEnd"/>
            <w:r w:rsidRPr="00513445">
              <w:rPr>
                <w:b/>
                <w:bCs/>
                <w:sz w:val="24"/>
                <w:szCs w:val="24"/>
              </w:rPr>
              <w:t xml:space="preserve"> (%)</w:t>
            </w:r>
          </w:p>
        </w:tc>
      </w:tr>
      <w:tr w:rsidR="00020419" w:rsidRPr="00513445" w:rsidTr="00637AC4">
        <w:trPr>
          <w:cantSplit/>
          <w:trHeight w:val="466"/>
          <w:tblHeader/>
        </w:trPr>
        <w:tc>
          <w:tcPr>
            <w:tcW w:w="900" w:type="dxa"/>
            <w:vMerge/>
          </w:tcPr>
          <w:p w:rsidR="00020419" w:rsidRPr="00513445" w:rsidRDefault="00020419" w:rsidP="00020419">
            <w:pPr>
              <w:pStyle w:val="a3"/>
              <w:spacing w:line="360" w:lineRule="auto"/>
              <w:ind w:left="720"/>
              <w:rPr>
                <w:b/>
                <w:bCs/>
                <w:sz w:val="24"/>
                <w:szCs w:val="24"/>
              </w:rPr>
            </w:pPr>
          </w:p>
        </w:tc>
        <w:tc>
          <w:tcPr>
            <w:tcW w:w="1843" w:type="dxa"/>
            <w:gridSpan w:val="2"/>
            <w:vMerge/>
            <w:tcBorders>
              <w:bottom w:val="single" w:sz="4" w:space="0" w:color="auto"/>
            </w:tcBorders>
          </w:tcPr>
          <w:p w:rsidR="00020419" w:rsidRPr="00513445" w:rsidRDefault="00020419" w:rsidP="00020419">
            <w:pPr>
              <w:pStyle w:val="a3"/>
              <w:spacing w:line="360" w:lineRule="auto"/>
              <w:ind w:left="720"/>
              <w:rPr>
                <w:bCs/>
                <w:sz w:val="24"/>
                <w:szCs w:val="24"/>
              </w:rPr>
            </w:pPr>
          </w:p>
        </w:tc>
        <w:tc>
          <w:tcPr>
            <w:tcW w:w="1226" w:type="dxa"/>
            <w:vMerge w:val="restart"/>
            <w:textDirection w:val="btLr"/>
            <w:vAlign w:val="center"/>
          </w:tcPr>
          <w:p w:rsidR="00020419" w:rsidRPr="00513445" w:rsidRDefault="00020419" w:rsidP="00CC0CB2">
            <w:pPr>
              <w:pStyle w:val="a3"/>
              <w:ind w:left="346" w:firstLine="0"/>
              <w:rPr>
                <w:bCs/>
                <w:sz w:val="24"/>
                <w:szCs w:val="24"/>
              </w:rPr>
            </w:pPr>
            <w:r w:rsidRPr="00513445">
              <w:rPr>
                <w:bCs/>
                <w:sz w:val="24"/>
                <w:szCs w:val="24"/>
              </w:rPr>
              <w:t xml:space="preserve">Догляд за хворими та медична </w:t>
            </w:r>
            <w:proofErr w:type="spellStart"/>
            <w:r w:rsidRPr="00513445">
              <w:rPr>
                <w:bCs/>
                <w:sz w:val="24"/>
                <w:szCs w:val="24"/>
              </w:rPr>
              <w:t>маніпуляційна</w:t>
            </w:r>
            <w:proofErr w:type="spellEnd"/>
            <w:r w:rsidRPr="00513445">
              <w:rPr>
                <w:bCs/>
                <w:sz w:val="24"/>
                <w:szCs w:val="24"/>
              </w:rPr>
              <w:t xml:space="preserve"> техніка</w:t>
            </w:r>
          </w:p>
        </w:tc>
        <w:tc>
          <w:tcPr>
            <w:tcW w:w="891" w:type="dxa"/>
            <w:vMerge w:val="restart"/>
            <w:textDirection w:val="btLr"/>
            <w:vAlign w:val="center"/>
          </w:tcPr>
          <w:p w:rsidR="00020419" w:rsidRPr="00513445" w:rsidRDefault="00020419" w:rsidP="00CC0CB2">
            <w:pPr>
              <w:pStyle w:val="a3"/>
              <w:ind w:left="346" w:firstLine="0"/>
              <w:rPr>
                <w:bCs/>
                <w:sz w:val="24"/>
                <w:szCs w:val="24"/>
              </w:rPr>
            </w:pPr>
            <w:r w:rsidRPr="00513445">
              <w:rPr>
                <w:bCs/>
                <w:sz w:val="24"/>
                <w:szCs w:val="24"/>
              </w:rPr>
              <w:t xml:space="preserve">Внутрішня медицина      </w:t>
            </w:r>
          </w:p>
        </w:tc>
        <w:tc>
          <w:tcPr>
            <w:tcW w:w="810" w:type="dxa"/>
            <w:vMerge w:val="restart"/>
            <w:textDirection w:val="btLr"/>
            <w:vAlign w:val="center"/>
          </w:tcPr>
          <w:p w:rsidR="00020419" w:rsidRPr="00513445" w:rsidRDefault="00020419" w:rsidP="00CC0CB2">
            <w:pPr>
              <w:pStyle w:val="a3"/>
              <w:ind w:left="346" w:firstLine="0"/>
              <w:rPr>
                <w:bCs/>
                <w:sz w:val="24"/>
                <w:szCs w:val="24"/>
              </w:rPr>
            </w:pPr>
            <w:r w:rsidRPr="00513445">
              <w:rPr>
                <w:bCs/>
                <w:sz w:val="24"/>
                <w:szCs w:val="24"/>
              </w:rPr>
              <w:t xml:space="preserve">Хірургічні хвороби            </w:t>
            </w:r>
          </w:p>
        </w:tc>
        <w:tc>
          <w:tcPr>
            <w:tcW w:w="1046" w:type="dxa"/>
            <w:vMerge w:val="restart"/>
            <w:tcBorders>
              <w:top w:val="nil"/>
              <w:left w:val="nil"/>
              <w:right w:val="single" w:sz="4" w:space="0" w:color="auto"/>
            </w:tcBorders>
            <w:textDirection w:val="btLr"/>
            <w:vAlign w:val="center"/>
          </w:tcPr>
          <w:p w:rsidR="00020419" w:rsidRPr="00513445" w:rsidRDefault="00020419" w:rsidP="00CC0CB2">
            <w:pPr>
              <w:pStyle w:val="a3"/>
              <w:ind w:left="720" w:firstLine="0"/>
              <w:rPr>
                <w:bCs/>
                <w:sz w:val="24"/>
                <w:szCs w:val="24"/>
              </w:rPr>
            </w:pPr>
            <w:r w:rsidRPr="00513445">
              <w:rPr>
                <w:bCs/>
                <w:sz w:val="24"/>
                <w:szCs w:val="24"/>
              </w:rPr>
              <w:t>Педіатрія</w:t>
            </w:r>
          </w:p>
        </w:tc>
        <w:tc>
          <w:tcPr>
            <w:tcW w:w="1080" w:type="dxa"/>
            <w:vMerge w:val="restart"/>
            <w:tcBorders>
              <w:left w:val="nil"/>
            </w:tcBorders>
            <w:textDirection w:val="btLr"/>
            <w:vAlign w:val="center"/>
          </w:tcPr>
          <w:p w:rsidR="00020419" w:rsidRPr="00513445" w:rsidRDefault="00CC0CB2" w:rsidP="00CC0CB2">
            <w:pPr>
              <w:pStyle w:val="a3"/>
              <w:ind w:left="346" w:firstLine="0"/>
              <w:rPr>
                <w:bCs/>
                <w:sz w:val="24"/>
                <w:szCs w:val="24"/>
              </w:rPr>
            </w:pPr>
            <w:r w:rsidRPr="00513445">
              <w:rPr>
                <w:bCs/>
                <w:sz w:val="24"/>
                <w:szCs w:val="24"/>
              </w:rPr>
              <w:t xml:space="preserve">Акушерство  і  </w:t>
            </w:r>
            <w:r w:rsidR="00020419" w:rsidRPr="00513445">
              <w:rPr>
                <w:bCs/>
                <w:sz w:val="24"/>
                <w:szCs w:val="24"/>
              </w:rPr>
              <w:t>гінекологія</w:t>
            </w:r>
          </w:p>
        </w:tc>
        <w:tc>
          <w:tcPr>
            <w:tcW w:w="1260" w:type="dxa"/>
            <w:vMerge w:val="restart"/>
            <w:textDirection w:val="btLr"/>
            <w:vAlign w:val="center"/>
          </w:tcPr>
          <w:p w:rsidR="00020419" w:rsidRPr="00513445" w:rsidRDefault="00020419" w:rsidP="00CC0CB2">
            <w:pPr>
              <w:pStyle w:val="a3"/>
              <w:spacing w:line="360" w:lineRule="auto"/>
              <w:ind w:left="720" w:firstLine="0"/>
              <w:rPr>
                <w:bCs/>
                <w:sz w:val="24"/>
                <w:szCs w:val="24"/>
              </w:rPr>
            </w:pPr>
            <w:r w:rsidRPr="00513445">
              <w:rPr>
                <w:bCs/>
                <w:sz w:val="24"/>
                <w:szCs w:val="24"/>
              </w:rPr>
              <w:t xml:space="preserve">Фельдшер </w:t>
            </w:r>
            <w:proofErr w:type="spellStart"/>
            <w:r w:rsidRPr="00513445">
              <w:rPr>
                <w:bCs/>
                <w:sz w:val="24"/>
                <w:szCs w:val="24"/>
              </w:rPr>
              <w:t>ФАПу</w:t>
            </w:r>
            <w:proofErr w:type="spellEnd"/>
          </w:p>
        </w:tc>
        <w:tc>
          <w:tcPr>
            <w:tcW w:w="1620" w:type="dxa"/>
            <w:vMerge w:val="restart"/>
            <w:textDirection w:val="btLr"/>
            <w:vAlign w:val="center"/>
          </w:tcPr>
          <w:p w:rsidR="00020419" w:rsidRPr="00513445" w:rsidRDefault="00020419" w:rsidP="00CC0CB2">
            <w:pPr>
              <w:pStyle w:val="a3"/>
              <w:spacing w:line="360" w:lineRule="auto"/>
              <w:ind w:left="346" w:firstLine="0"/>
              <w:rPr>
                <w:bCs/>
                <w:sz w:val="24"/>
                <w:szCs w:val="24"/>
              </w:rPr>
            </w:pPr>
            <w:r w:rsidRPr="00513445">
              <w:rPr>
                <w:bCs/>
                <w:sz w:val="24"/>
                <w:szCs w:val="24"/>
              </w:rPr>
              <w:t>Фельдшер ШМД</w:t>
            </w:r>
          </w:p>
        </w:tc>
      </w:tr>
      <w:tr w:rsidR="00020419" w:rsidRPr="00513445" w:rsidTr="00637AC4">
        <w:trPr>
          <w:cantSplit/>
          <w:trHeight w:val="1586"/>
          <w:tblHeader/>
        </w:trPr>
        <w:tc>
          <w:tcPr>
            <w:tcW w:w="900" w:type="dxa"/>
            <w:vMerge/>
          </w:tcPr>
          <w:p w:rsidR="00020419" w:rsidRPr="00513445" w:rsidRDefault="00020419" w:rsidP="00020419">
            <w:pPr>
              <w:pStyle w:val="a3"/>
              <w:spacing w:line="360" w:lineRule="auto"/>
              <w:ind w:left="720"/>
              <w:rPr>
                <w:b/>
                <w:bCs/>
                <w:sz w:val="24"/>
                <w:szCs w:val="24"/>
              </w:rPr>
            </w:pPr>
          </w:p>
        </w:tc>
        <w:tc>
          <w:tcPr>
            <w:tcW w:w="900" w:type="dxa"/>
            <w:tcBorders>
              <w:top w:val="single" w:sz="4" w:space="0" w:color="auto"/>
            </w:tcBorders>
            <w:textDirection w:val="btLr"/>
          </w:tcPr>
          <w:p w:rsidR="00020419" w:rsidRPr="00513445" w:rsidRDefault="00020419" w:rsidP="00020419">
            <w:pPr>
              <w:pStyle w:val="a3"/>
              <w:spacing w:line="360" w:lineRule="auto"/>
              <w:ind w:left="346" w:firstLine="0"/>
              <w:rPr>
                <w:b/>
                <w:bCs/>
                <w:sz w:val="24"/>
                <w:szCs w:val="24"/>
              </w:rPr>
            </w:pPr>
            <w:r w:rsidRPr="00513445">
              <w:rPr>
                <w:b/>
                <w:bCs/>
                <w:sz w:val="24"/>
                <w:szCs w:val="24"/>
              </w:rPr>
              <w:t xml:space="preserve">Національний </w:t>
            </w:r>
          </w:p>
        </w:tc>
        <w:tc>
          <w:tcPr>
            <w:tcW w:w="943" w:type="dxa"/>
            <w:tcBorders>
              <w:top w:val="single" w:sz="4" w:space="0" w:color="auto"/>
            </w:tcBorders>
            <w:textDirection w:val="btLr"/>
          </w:tcPr>
          <w:p w:rsidR="00020419" w:rsidRPr="00513445" w:rsidRDefault="00020419" w:rsidP="00020419">
            <w:pPr>
              <w:pStyle w:val="a3"/>
              <w:ind w:left="346" w:firstLine="0"/>
              <w:rPr>
                <w:b/>
                <w:bCs/>
                <w:sz w:val="24"/>
                <w:szCs w:val="24"/>
              </w:rPr>
            </w:pPr>
            <w:r w:rsidRPr="00513445">
              <w:rPr>
                <w:b/>
                <w:bCs/>
                <w:sz w:val="24"/>
                <w:szCs w:val="24"/>
              </w:rPr>
              <w:t>По навчальному закладу</w:t>
            </w:r>
          </w:p>
        </w:tc>
        <w:tc>
          <w:tcPr>
            <w:tcW w:w="1226" w:type="dxa"/>
            <w:vMerge/>
            <w:textDirection w:val="btLr"/>
            <w:vAlign w:val="center"/>
          </w:tcPr>
          <w:p w:rsidR="00020419" w:rsidRPr="00513445" w:rsidRDefault="00020419" w:rsidP="00020419">
            <w:pPr>
              <w:pStyle w:val="a3"/>
              <w:spacing w:line="360" w:lineRule="auto"/>
              <w:ind w:left="720"/>
              <w:rPr>
                <w:bCs/>
                <w:sz w:val="24"/>
                <w:szCs w:val="24"/>
              </w:rPr>
            </w:pPr>
          </w:p>
        </w:tc>
        <w:tc>
          <w:tcPr>
            <w:tcW w:w="891" w:type="dxa"/>
            <w:vMerge/>
            <w:textDirection w:val="btLr"/>
            <w:vAlign w:val="center"/>
          </w:tcPr>
          <w:p w:rsidR="00020419" w:rsidRPr="00513445" w:rsidRDefault="00020419" w:rsidP="00020419">
            <w:pPr>
              <w:pStyle w:val="a3"/>
              <w:spacing w:line="360" w:lineRule="auto"/>
              <w:ind w:left="720"/>
              <w:rPr>
                <w:bCs/>
                <w:sz w:val="24"/>
                <w:szCs w:val="24"/>
              </w:rPr>
            </w:pPr>
          </w:p>
        </w:tc>
        <w:tc>
          <w:tcPr>
            <w:tcW w:w="810" w:type="dxa"/>
            <w:vMerge/>
            <w:textDirection w:val="btLr"/>
            <w:vAlign w:val="center"/>
          </w:tcPr>
          <w:p w:rsidR="00020419" w:rsidRPr="00513445" w:rsidRDefault="00020419" w:rsidP="00020419">
            <w:pPr>
              <w:pStyle w:val="a3"/>
              <w:spacing w:line="360" w:lineRule="auto"/>
              <w:ind w:left="720"/>
              <w:rPr>
                <w:bCs/>
                <w:sz w:val="24"/>
                <w:szCs w:val="24"/>
              </w:rPr>
            </w:pPr>
          </w:p>
        </w:tc>
        <w:tc>
          <w:tcPr>
            <w:tcW w:w="1046" w:type="dxa"/>
            <w:vMerge/>
            <w:tcBorders>
              <w:left w:val="nil"/>
              <w:right w:val="single" w:sz="4" w:space="0" w:color="auto"/>
            </w:tcBorders>
            <w:textDirection w:val="btLr"/>
            <w:vAlign w:val="center"/>
          </w:tcPr>
          <w:p w:rsidR="00020419" w:rsidRPr="00513445" w:rsidRDefault="00020419" w:rsidP="00020419">
            <w:pPr>
              <w:pStyle w:val="a3"/>
              <w:spacing w:line="360" w:lineRule="auto"/>
              <w:ind w:left="720"/>
              <w:rPr>
                <w:bCs/>
                <w:sz w:val="24"/>
                <w:szCs w:val="24"/>
              </w:rPr>
            </w:pPr>
          </w:p>
        </w:tc>
        <w:tc>
          <w:tcPr>
            <w:tcW w:w="1080" w:type="dxa"/>
            <w:vMerge/>
            <w:tcBorders>
              <w:left w:val="nil"/>
            </w:tcBorders>
            <w:textDirection w:val="btLr"/>
            <w:vAlign w:val="center"/>
          </w:tcPr>
          <w:p w:rsidR="00020419" w:rsidRPr="00513445" w:rsidRDefault="00020419" w:rsidP="00020419">
            <w:pPr>
              <w:pStyle w:val="a3"/>
              <w:spacing w:line="360" w:lineRule="auto"/>
              <w:ind w:left="720"/>
              <w:rPr>
                <w:bCs/>
                <w:sz w:val="24"/>
                <w:szCs w:val="24"/>
              </w:rPr>
            </w:pPr>
          </w:p>
        </w:tc>
        <w:tc>
          <w:tcPr>
            <w:tcW w:w="1260" w:type="dxa"/>
            <w:vMerge/>
            <w:textDirection w:val="btLr"/>
            <w:vAlign w:val="center"/>
          </w:tcPr>
          <w:p w:rsidR="00020419" w:rsidRPr="00513445" w:rsidRDefault="00020419" w:rsidP="00020419">
            <w:pPr>
              <w:pStyle w:val="a3"/>
              <w:spacing w:line="360" w:lineRule="auto"/>
              <w:ind w:left="720"/>
              <w:rPr>
                <w:bCs/>
                <w:sz w:val="24"/>
                <w:szCs w:val="24"/>
              </w:rPr>
            </w:pPr>
          </w:p>
        </w:tc>
        <w:tc>
          <w:tcPr>
            <w:tcW w:w="1620" w:type="dxa"/>
            <w:vMerge/>
            <w:textDirection w:val="btLr"/>
            <w:vAlign w:val="center"/>
          </w:tcPr>
          <w:p w:rsidR="00020419" w:rsidRPr="00513445" w:rsidRDefault="00020419" w:rsidP="00020419">
            <w:pPr>
              <w:pStyle w:val="a3"/>
              <w:spacing w:line="360" w:lineRule="auto"/>
              <w:ind w:left="720"/>
              <w:rPr>
                <w:bCs/>
                <w:sz w:val="24"/>
                <w:szCs w:val="24"/>
              </w:rPr>
            </w:pPr>
          </w:p>
        </w:tc>
      </w:tr>
      <w:tr w:rsidR="00020419" w:rsidRPr="00513445" w:rsidTr="00637AC4">
        <w:trPr>
          <w:cantSplit/>
          <w:trHeight w:val="259"/>
        </w:trPr>
        <w:tc>
          <w:tcPr>
            <w:tcW w:w="900" w:type="dxa"/>
            <w:tcBorders>
              <w:bottom w:val="single" w:sz="12" w:space="0" w:color="auto"/>
            </w:tcBorders>
            <w:vAlign w:val="center"/>
          </w:tcPr>
          <w:p w:rsidR="00020419" w:rsidRPr="00637AC4" w:rsidRDefault="00020419" w:rsidP="00CC0CB2">
            <w:pPr>
              <w:pStyle w:val="a3"/>
              <w:spacing w:before="9" w:line="360" w:lineRule="auto"/>
              <w:ind w:left="0" w:firstLine="0"/>
              <w:rPr>
                <w:b/>
                <w:sz w:val="24"/>
                <w:szCs w:val="24"/>
              </w:rPr>
            </w:pPr>
            <w:r w:rsidRPr="00637AC4">
              <w:rPr>
                <w:b/>
                <w:sz w:val="24"/>
                <w:szCs w:val="24"/>
              </w:rPr>
              <w:t>2020</w:t>
            </w:r>
          </w:p>
        </w:tc>
        <w:tc>
          <w:tcPr>
            <w:tcW w:w="900" w:type="dxa"/>
            <w:tcBorders>
              <w:bottom w:val="single" w:sz="12" w:space="0" w:color="auto"/>
            </w:tcBorders>
            <w:vAlign w:val="center"/>
          </w:tcPr>
          <w:p w:rsidR="00020419" w:rsidRPr="00637AC4" w:rsidRDefault="00637AC4" w:rsidP="00020419">
            <w:pPr>
              <w:pStyle w:val="a3"/>
              <w:spacing w:before="9" w:line="360" w:lineRule="auto"/>
              <w:ind w:left="0" w:firstLine="0"/>
              <w:rPr>
                <w:b/>
                <w:sz w:val="24"/>
                <w:szCs w:val="24"/>
              </w:rPr>
            </w:pPr>
            <w:r w:rsidRPr="00637AC4">
              <w:rPr>
                <w:b/>
                <w:sz w:val="24"/>
                <w:szCs w:val="24"/>
                <w:lang w:val="en-US"/>
              </w:rPr>
              <w:t>8</w:t>
            </w:r>
            <w:r w:rsidR="00020419" w:rsidRPr="00637AC4">
              <w:rPr>
                <w:b/>
                <w:sz w:val="24"/>
                <w:szCs w:val="24"/>
              </w:rPr>
              <w:t>2,7</w:t>
            </w:r>
          </w:p>
        </w:tc>
        <w:tc>
          <w:tcPr>
            <w:tcW w:w="943" w:type="dxa"/>
            <w:tcBorders>
              <w:bottom w:val="single" w:sz="12" w:space="0" w:color="auto"/>
            </w:tcBorders>
            <w:vAlign w:val="center"/>
          </w:tcPr>
          <w:p w:rsidR="00020419" w:rsidRPr="00637AC4" w:rsidRDefault="00637AC4" w:rsidP="00637AC4">
            <w:pPr>
              <w:pStyle w:val="a3"/>
              <w:spacing w:before="9" w:line="360" w:lineRule="auto"/>
              <w:ind w:left="0" w:firstLine="0"/>
              <w:rPr>
                <w:b/>
                <w:bCs/>
                <w:sz w:val="24"/>
                <w:szCs w:val="24"/>
              </w:rPr>
            </w:pPr>
            <w:r w:rsidRPr="00637AC4">
              <w:rPr>
                <w:b/>
                <w:bCs/>
                <w:sz w:val="24"/>
                <w:szCs w:val="24"/>
                <w:lang w:val="en-US"/>
              </w:rPr>
              <w:t>8</w:t>
            </w:r>
            <w:r w:rsidR="00020419" w:rsidRPr="00637AC4">
              <w:rPr>
                <w:b/>
                <w:bCs/>
                <w:sz w:val="24"/>
                <w:szCs w:val="24"/>
              </w:rPr>
              <w:t>5,05</w:t>
            </w:r>
          </w:p>
        </w:tc>
        <w:tc>
          <w:tcPr>
            <w:tcW w:w="1226" w:type="dxa"/>
            <w:tcBorders>
              <w:bottom w:val="single" w:sz="12" w:space="0" w:color="auto"/>
            </w:tcBorders>
            <w:vAlign w:val="center"/>
          </w:tcPr>
          <w:p w:rsidR="00020419" w:rsidRPr="00637AC4" w:rsidRDefault="00637AC4" w:rsidP="00020419">
            <w:pPr>
              <w:pStyle w:val="a3"/>
              <w:spacing w:before="9" w:line="360" w:lineRule="auto"/>
              <w:ind w:left="0" w:firstLine="0"/>
              <w:rPr>
                <w:b/>
                <w:bCs/>
                <w:sz w:val="24"/>
                <w:szCs w:val="24"/>
              </w:rPr>
            </w:pPr>
            <w:r w:rsidRPr="00637AC4">
              <w:rPr>
                <w:b/>
                <w:bCs/>
                <w:sz w:val="24"/>
                <w:szCs w:val="24"/>
                <w:lang w:val="en-US"/>
              </w:rPr>
              <w:t>8</w:t>
            </w:r>
            <w:r w:rsidR="00020419" w:rsidRPr="00637AC4">
              <w:rPr>
                <w:b/>
                <w:bCs/>
                <w:sz w:val="24"/>
                <w:szCs w:val="24"/>
              </w:rPr>
              <w:t>3,83</w:t>
            </w:r>
          </w:p>
        </w:tc>
        <w:tc>
          <w:tcPr>
            <w:tcW w:w="891" w:type="dxa"/>
            <w:tcBorders>
              <w:bottom w:val="single" w:sz="12" w:space="0" w:color="auto"/>
            </w:tcBorders>
            <w:vAlign w:val="center"/>
          </w:tcPr>
          <w:p w:rsidR="00020419" w:rsidRPr="00637AC4" w:rsidRDefault="00637AC4" w:rsidP="00020419">
            <w:pPr>
              <w:pStyle w:val="a3"/>
              <w:spacing w:before="9" w:line="360" w:lineRule="auto"/>
              <w:ind w:left="0" w:firstLine="0"/>
              <w:rPr>
                <w:b/>
                <w:bCs/>
                <w:sz w:val="24"/>
                <w:szCs w:val="24"/>
              </w:rPr>
            </w:pPr>
            <w:r w:rsidRPr="00637AC4">
              <w:rPr>
                <w:b/>
                <w:bCs/>
                <w:sz w:val="24"/>
                <w:szCs w:val="24"/>
                <w:lang w:val="en-US"/>
              </w:rPr>
              <w:t>8</w:t>
            </w:r>
            <w:r w:rsidR="00020419" w:rsidRPr="00637AC4">
              <w:rPr>
                <w:b/>
                <w:bCs/>
                <w:sz w:val="24"/>
                <w:szCs w:val="24"/>
              </w:rPr>
              <w:t>6,44</w:t>
            </w:r>
          </w:p>
        </w:tc>
        <w:tc>
          <w:tcPr>
            <w:tcW w:w="810" w:type="dxa"/>
            <w:tcBorders>
              <w:bottom w:val="single" w:sz="12" w:space="0" w:color="auto"/>
            </w:tcBorders>
            <w:vAlign w:val="center"/>
          </w:tcPr>
          <w:p w:rsidR="00020419" w:rsidRPr="00637AC4" w:rsidRDefault="00637AC4" w:rsidP="00020419">
            <w:pPr>
              <w:pStyle w:val="a3"/>
              <w:spacing w:before="9" w:line="360" w:lineRule="auto"/>
              <w:ind w:firstLine="0"/>
              <w:rPr>
                <w:b/>
                <w:bCs/>
                <w:sz w:val="24"/>
                <w:szCs w:val="24"/>
              </w:rPr>
            </w:pPr>
            <w:r w:rsidRPr="00637AC4">
              <w:rPr>
                <w:b/>
                <w:bCs/>
                <w:sz w:val="24"/>
                <w:szCs w:val="24"/>
                <w:lang w:val="en-US"/>
              </w:rPr>
              <w:t>8</w:t>
            </w:r>
            <w:r w:rsidR="00020419" w:rsidRPr="00637AC4">
              <w:rPr>
                <w:b/>
                <w:bCs/>
                <w:sz w:val="24"/>
                <w:szCs w:val="24"/>
              </w:rPr>
              <w:t>5,0</w:t>
            </w:r>
          </w:p>
        </w:tc>
        <w:tc>
          <w:tcPr>
            <w:tcW w:w="1046" w:type="dxa"/>
            <w:tcBorders>
              <w:bottom w:val="single" w:sz="12" w:space="0" w:color="auto"/>
            </w:tcBorders>
            <w:vAlign w:val="center"/>
          </w:tcPr>
          <w:p w:rsidR="00020419" w:rsidRPr="00637AC4" w:rsidRDefault="00637AC4" w:rsidP="00020419">
            <w:pPr>
              <w:pStyle w:val="a3"/>
              <w:spacing w:before="9" w:line="360" w:lineRule="auto"/>
              <w:ind w:firstLine="0"/>
              <w:rPr>
                <w:b/>
                <w:bCs/>
                <w:sz w:val="24"/>
                <w:szCs w:val="24"/>
              </w:rPr>
            </w:pPr>
            <w:r w:rsidRPr="00637AC4">
              <w:rPr>
                <w:b/>
                <w:bCs/>
                <w:sz w:val="24"/>
                <w:szCs w:val="24"/>
                <w:lang w:val="en-US"/>
              </w:rPr>
              <w:t>8</w:t>
            </w:r>
            <w:r w:rsidR="00020419" w:rsidRPr="00637AC4">
              <w:rPr>
                <w:b/>
                <w:bCs/>
                <w:sz w:val="24"/>
                <w:szCs w:val="24"/>
              </w:rPr>
              <w:t>3,20</w:t>
            </w:r>
          </w:p>
        </w:tc>
        <w:tc>
          <w:tcPr>
            <w:tcW w:w="1080" w:type="dxa"/>
            <w:tcBorders>
              <w:bottom w:val="single" w:sz="12" w:space="0" w:color="auto"/>
            </w:tcBorders>
            <w:vAlign w:val="center"/>
          </w:tcPr>
          <w:p w:rsidR="00020419" w:rsidRPr="00637AC4" w:rsidRDefault="00637AC4" w:rsidP="00020419">
            <w:pPr>
              <w:pStyle w:val="a3"/>
              <w:spacing w:before="9" w:line="360" w:lineRule="auto"/>
              <w:ind w:firstLine="0"/>
              <w:rPr>
                <w:b/>
                <w:bCs/>
                <w:sz w:val="24"/>
                <w:szCs w:val="24"/>
              </w:rPr>
            </w:pPr>
            <w:r w:rsidRPr="00637AC4">
              <w:rPr>
                <w:b/>
                <w:bCs/>
                <w:sz w:val="24"/>
                <w:szCs w:val="24"/>
                <w:lang w:val="en-US"/>
              </w:rPr>
              <w:t>8</w:t>
            </w:r>
            <w:r w:rsidR="00020419" w:rsidRPr="00637AC4">
              <w:rPr>
                <w:b/>
                <w:bCs/>
                <w:sz w:val="24"/>
                <w:szCs w:val="24"/>
              </w:rPr>
              <w:t>3,67</w:t>
            </w:r>
          </w:p>
        </w:tc>
        <w:tc>
          <w:tcPr>
            <w:tcW w:w="1260" w:type="dxa"/>
            <w:tcBorders>
              <w:bottom w:val="single" w:sz="12" w:space="0" w:color="auto"/>
            </w:tcBorders>
            <w:vAlign w:val="center"/>
          </w:tcPr>
          <w:p w:rsidR="00020419" w:rsidRPr="00637AC4" w:rsidRDefault="00020419" w:rsidP="00020419">
            <w:pPr>
              <w:pStyle w:val="a3"/>
              <w:spacing w:before="9" w:line="360" w:lineRule="auto"/>
              <w:ind w:firstLine="0"/>
              <w:rPr>
                <w:b/>
                <w:bCs/>
                <w:sz w:val="24"/>
                <w:szCs w:val="24"/>
              </w:rPr>
            </w:pPr>
            <w:r w:rsidRPr="00637AC4">
              <w:rPr>
                <w:b/>
                <w:bCs/>
                <w:sz w:val="24"/>
                <w:szCs w:val="24"/>
              </w:rPr>
              <w:t>84,65</w:t>
            </w:r>
          </w:p>
        </w:tc>
        <w:tc>
          <w:tcPr>
            <w:tcW w:w="1620" w:type="dxa"/>
            <w:tcBorders>
              <w:bottom w:val="single" w:sz="12" w:space="0" w:color="auto"/>
            </w:tcBorders>
            <w:vAlign w:val="center"/>
          </w:tcPr>
          <w:p w:rsidR="00020419" w:rsidRPr="00637AC4" w:rsidRDefault="00020419" w:rsidP="00020419">
            <w:pPr>
              <w:pStyle w:val="a3"/>
              <w:spacing w:before="9" w:line="360" w:lineRule="auto"/>
              <w:ind w:left="0" w:firstLine="0"/>
              <w:rPr>
                <w:b/>
                <w:bCs/>
                <w:sz w:val="24"/>
                <w:szCs w:val="24"/>
              </w:rPr>
            </w:pPr>
            <w:r w:rsidRPr="00637AC4">
              <w:rPr>
                <w:b/>
                <w:bCs/>
                <w:sz w:val="24"/>
                <w:szCs w:val="24"/>
              </w:rPr>
              <w:t>86,55</w:t>
            </w:r>
          </w:p>
        </w:tc>
      </w:tr>
    </w:tbl>
    <w:p w:rsidR="00020419" w:rsidRPr="00020419" w:rsidRDefault="00020419" w:rsidP="00020419">
      <w:pPr>
        <w:pStyle w:val="a3"/>
        <w:spacing w:before="9" w:line="360" w:lineRule="auto"/>
        <w:ind w:left="720"/>
        <w:rPr>
          <w:sz w:val="27"/>
        </w:rPr>
      </w:pPr>
    </w:p>
    <w:p w:rsidR="0079266B" w:rsidRDefault="0079266B" w:rsidP="00513445">
      <w:pPr>
        <w:pStyle w:val="a3"/>
        <w:spacing w:line="360" w:lineRule="auto"/>
        <w:ind w:left="0" w:right="570" w:firstLine="0"/>
      </w:pPr>
      <w:r>
        <w:t xml:space="preserve">Освітню діяльність коледж здійснює відповідно до ліцензії, в яку включено надання освітніх послуг – підготовки до вступу до закладів фахової перед вищої освіти, курсів косметології, курсів основ лікувального масажу, курсів </w:t>
      </w:r>
      <w:r>
        <w:lastRenderedPageBreak/>
        <w:t>підготовки до ЗНО, курсів підвищення кваліфікації для молодших медичних спеціалістів.</w:t>
      </w:r>
    </w:p>
    <w:p w:rsidR="0079266B" w:rsidRDefault="0079266B" w:rsidP="0079266B">
      <w:pPr>
        <w:pStyle w:val="a3"/>
        <w:spacing w:line="360" w:lineRule="auto"/>
        <w:ind w:right="571"/>
      </w:pPr>
      <w:r>
        <w:t>Згідно зі штатним розписом керівництво в коледжі здійснює виконуючий обов’язки директора коледжу Шевченко Вячеслав Станіславович.  Посаду виконуючого обов’язки директора коледжу  Шев</w:t>
      </w:r>
      <w:r w:rsidR="00A806A7">
        <w:t xml:space="preserve">ченко В.С. займає з травня 2017 </w:t>
      </w:r>
      <w:r w:rsidR="003F7FB3">
        <w:t>року</w:t>
      </w:r>
    </w:p>
    <w:p w:rsidR="003F7FB3" w:rsidRDefault="003F7FB3" w:rsidP="0079266B">
      <w:pPr>
        <w:pStyle w:val="a3"/>
        <w:spacing w:line="360" w:lineRule="auto"/>
        <w:ind w:right="571"/>
      </w:pPr>
    </w:p>
    <w:p w:rsidR="003F7FB3" w:rsidRDefault="003F7FB3" w:rsidP="0079266B">
      <w:pPr>
        <w:pStyle w:val="a3"/>
        <w:spacing w:line="360" w:lineRule="auto"/>
        <w:ind w:right="571"/>
      </w:pPr>
    </w:p>
    <w:p w:rsidR="003F7FB3" w:rsidRDefault="003F7FB3" w:rsidP="0079266B">
      <w:pPr>
        <w:pStyle w:val="a3"/>
        <w:spacing w:line="360" w:lineRule="auto"/>
        <w:ind w:right="571"/>
      </w:pPr>
    </w:p>
    <w:p w:rsidR="003F7FB3" w:rsidRDefault="003F7FB3" w:rsidP="0079266B">
      <w:pPr>
        <w:pStyle w:val="a3"/>
        <w:spacing w:line="360" w:lineRule="auto"/>
        <w:ind w:right="571"/>
      </w:pPr>
    </w:p>
    <w:p w:rsidR="003F7FB3" w:rsidRDefault="003F7FB3" w:rsidP="0079266B">
      <w:pPr>
        <w:pStyle w:val="a3"/>
        <w:spacing w:line="360" w:lineRule="auto"/>
        <w:ind w:right="571"/>
      </w:pPr>
    </w:p>
    <w:p w:rsidR="003F7FB3" w:rsidRDefault="003F7FB3" w:rsidP="0079266B">
      <w:pPr>
        <w:pStyle w:val="a3"/>
        <w:spacing w:line="360" w:lineRule="auto"/>
        <w:ind w:right="571"/>
      </w:pPr>
    </w:p>
    <w:p w:rsidR="003F7FB3" w:rsidRDefault="003F7FB3" w:rsidP="0079266B">
      <w:pPr>
        <w:pStyle w:val="a3"/>
        <w:spacing w:line="360" w:lineRule="auto"/>
        <w:ind w:right="571"/>
      </w:pPr>
    </w:p>
    <w:p w:rsidR="003F7FB3" w:rsidRDefault="003F7FB3" w:rsidP="0079266B">
      <w:pPr>
        <w:pStyle w:val="a3"/>
        <w:spacing w:line="360" w:lineRule="auto"/>
        <w:ind w:right="571"/>
      </w:pPr>
    </w:p>
    <w:p w:rsidR="003F7FB3" w:rsidRDefault="003F7FB3" w:rsidP="0079266B">
      <w:pPr>
        <w:pStyle w:val="a3"/>
        <w:spacing w:line="360" w:lineRule="auto"/>
        <w:ind w:right="571"/>
      </w:pPr>
    </w:p>
    <w:p w:rsidR="003F7FB3" w:rsidRDefault="003F7FB3" w:rsidP="0079266B">
      <w:pPr>
        <w:pStyle w:val="a3"/>
        <w:spacing w:line="360" w:lineRule="auto"/>
        <w:ind w:right="571"/>
      </w:pPr>
    </w:p>
    <w:p w:rsidR="003F7FB3" w:rsidRDefault="003F7FB3" w:rsidP="003F7FB3">
      <w:pPr>
        <w:pStyle w:val="a3"/>
        <w:spacing w:line="360" w:lineRule="auto"/>
        <w:ind w:left="0" w:right="571" w:firstLine="0"/>
        <w:sectPr w:rsidR="003F7FB3" w:rsidSect="00264841">
          <w:headerReference w:type="default" r:id="rId8"/>
          <w:pgSz w:w="11910" w:h="16840"/>
          <w:pgMar w:top="851" w:right="851" w:bottom="851" w:left="851" w:header="725" w:footer="0" w:gutter="0"/>
          <w:cols w:space="720"/>
          <w:docGrid w:linePitch="299"/>
        </w:sectPr>
      </w:pPr>
    </w:p>
    <w:p w:rsidR="0079266B" w:rsidRPr="0079266B" w:rsidRDefault="003F7FB3" w:rsidP="003F7FB3">
      <w:pPr>
        <w:pStyle w:val="11"/>
        <w:spacing w:line="360" w:lineRule="auto"/>
        <w:ind w:left="0" w:right="0"/>
        <w:jc w:val="left"/>
      </w:pPr>
      <w:r>
        <w:lastRenderedPageBreak/>
        <w:t xml:space="preserve">                         </w:t>
      </w:r>
      <w:r w:rsidR="0079266B">
        <w:t>2. ФОРМУВАННЯ КОНТИНГЕНТУ СТУДЕНТІВ</w:t>
      </w:r>
    </w:p>
    <w:p w:rsidR="0079266B" w:rsidRDefault="0079266B" w:rsidP="0079266B">
      <w:pPr>
        <w:pStyle w:val="a3"/>
        <w:spacing w:line="360" w:lineRule="auto"/>
        <w:ind w:right="575"/>
      </w:pPr>
      <w:r>
        <w:t xml:space="preserve">Із метою забезпечення якісного прийому студентів у коледжі розробляються плани заходів щодо профорієнтаційної та агітаційної роботи. Організація і проведення прийому здійснюється згідно з вимогами законодавчих та нормативних документів. Для організації проведення прийому студентів наказом виконуючого </w:t>
      </w:r>
      <w:proofErr w:type="spellStart"/>
      <w:r>
        <w:t>обов</w:t>
      </w:r>
      <w:proofErr w:type="spellEnd"/>
      <w:r w:rsidRPr="00A4112C">
        <w:rPr>
          <w:lang w:val="ru-RU"/>
        </w:rPr>
        <w:t>’</w:t>
      </w:r>
      <w:proofErr w:type="spellStart"/>
      <w:r>
        <w:t>язки</w:t>
      </w:r>
      <w:proofErr w:type="spellEnd"/>
      <w:r>
        <w:t xml:space="preserve"> директора коледжу створюється </w:t>
      </w:r>
      <w:proofErr w:type="spellStart"/>
      <w:r w:rsidRPr="00A4112C">
        <w:rPr>
          <w:lang w:val="ru-RU"/>
        </w:rPr>
        <w:t>приймальна</w:t>
      </w:r>
      <w:proofErr w:type="spellEnd"/>
      <w:r>
        <w:t xml:space="preserve"> комісія. Підготовка до прийому студентів розпочалась вже з вересня  поточного року.</w:t>
      </w:r>
    </w:p>
    <w:p w:rsidR="0079266B" w:rsidRPr="00F30B5A" w:rsidRDefault="0079266B" w:rsidP="0079266B">
      <w:pPr>
        <w:pStyle w:val="a3"/>
        <w:spacing w:line="360" w:lineRule="auto"/>
        <w:ind w:right="571"/>
      </w:pPr>
      <w:r>
        <w:rPr>
          <w:spacing w:val="-3"/>
        </w:rPr>
        <w:t xml:space="preserve">На </w:t>
      </w:r>
      <w:r>
        <w:t>засіданні педагогічної ради  було затверджено план заходів щодо профорієнтаційної роботи на наступний рік. Усі викладачі закріплені для профорієнтаційної роботи за районами і</w:t>
      </w:r>
      <w:r>
        <w:rPr>
          <w:spacing w:val="-11"/>
        </w:rPr>
        <w:t xml:space="preserve"> </w:t>
      </w:r>
      <w:r>
        <w:t xml:space="preserve">школами. У зв’язку зі складною епідемічною ситуацією, частина профорієнтаційних заходів проводилася в </w:t>
      </w:r>
      <w:proofErr w:type="spellStart"/>
      <w:r>
        <w:t>онлайн-режимі</w:t>
      </w:r>
      <w:proofErr w:type="spellEnd"/>
      <w:r>
        <w:t>, з використанням можливостей соціальних мереж, сайту, освітньої платформи закладу.</w:t>
      </w:r>
    </w:p>
    <w:p w:rsidR="0079266B" w:rsidRDefault="0079266B" w:rsidP="0079266B">
      <w:pPr>
        <w:pStyle w:val="a3"/>
        <w:spacing w:before="7" w:line="360" w:lineRule="auto"/>
        <w:ind w:left="660" w:firstLine="0"/>
      </w:pPr>
      <w:r>
        <w:t>Основні форми профорієнтаційної роботи:</w:t>
      </w:r>
    </w:p>
    <w:p w:rsidR="0079266B" w:rsidRDefault="0079266B" w:rsidP="0079266B">
      <w:pPr>
        <w:pStyle w:val="a5"/>
        <w:numPr>
          <w:ilvl w:val="0"/>
          <w:numId w:val="3"/>
        </w:numPr>
        <w:tabs>
          <w:tab w:val="left" w:pos="1313"/>
          <w:tab w:val="left" w:pos="1314"/>
        </w:tabs>
        <w:spacing w:line="360" w:lineRule="auto"/>
        <w:ind w:right="573" w:firstLine="710"/>
        <w:rPr>
          <w:sz w:val="28"/>
        </w:rPr>
      </w:pPr>
      <w:r>
        <w:rPr>
          <w:sz w:val="28"/>
        </w:rPr>
        <w:t>постійне оновлення web-сайту інформацією про освітню діяльність в</w:t>
      </w:r>
      <w:r>
        <w:rPr>
          <w:spacing w:val="2"/>
          <w:sz w:val="28"/>
        </w:rPr>
        <w:t xml:space="preserve"> </w:t>
      </w:r>
      <w:r>
        <w:rPr>
          <w:sz w:val="28"/>
        </w:rPr>
        <w:t>коледжі;</w:t>
      </w:r>
    </w:p>
    <w:p w:rsidR="0079266B" w:rsidRDefault="0079266B" w:rsidP="0079266B">
      <w:pPr>
        <w:pStyle w:val="a5"/>
        <w:numPr>
          <w:ilvl w:val="0"/>
          <w:numId w:val="3"/>
        </w:numPr>
        <w:tabs>
          <w:tab w:val="left" w:pos="1289"/>
          <w:tab w:val="left" w:pos="1290"/>
        </w:tabs>
        <w:spacing w:before="2" w:line="360" w:lineRule="auto"/>
        <w:ind w:left="1289" w:hanging="346"/>
        <w:rPr>
          <w:sz w:val="28"/>
        </w:rPr>
      </w:pPr>
      <w:r>
        <w:rPr>
          <w:sz w:val="28"/>
        </w:rPr>
        <w:t>День відкритих дверей (два рази на навчальний рік);</w:t>
      </w:r>
    </w:p>
    <w:p w:rsidR="0079266B" w:rsidRDefault="0079266B" w:rsidP="0079266B">
      <w:pPr>
        <w:pStyle w:val="a5"/>
        <w:numPr>
          <w:ilvl w:val="0"/>
          <w:numId w:val="3"/>
        </w:numPr>
        <w:tabs>
          <w:tab w:val="left" w:pos="1289"/>
          <w:tab w:val="left" w:pos="1290"/>
        </w:tabs>
        <w:spacing w:line="360" w:lineRule="auto"/>
        <w:ind w:left="1289" w:hanging="346"/>
        <w:rPr>
          <w:sz w:val="28"/>
        </w:rPr>
      </w:pPr>
      <w:r>
        <w:rPr>
          <w:sz w:val="28"/>
        </w:rPr>
        <w:t>демонстрування перспективності</w:t>
      </w:r>
      <w:r>
        <w:rPr>
          <w:spacing w:val="-3"/>
          <w:sz w:val="28"/>
        </w:rPr>
        <w:t xml:space="preserve"> </w:t>
      </w:r>
      <w:r>
        <w:rPr>
          <w:sz w:val="28"/>
        </w:rPr>
        <w:t>спеціальностей;</w:t>
      </w:r>
    </w:p>
    <w:p w:rsidR="0079266B" w:rsidRDefault="0079266B" w:rsidP="0079266B">
      <w:pPr>
        <w:pStyle w:val="a5"/>
        <w:numPr>
          <w:ilvl w:val="0"/>
          <w:numId w:val="3"/>
        </w:numPr>
        <w:tabs>
          <w:tab w:val="left" w:pos="1289"/>
          <w:tab w:val="left" w:pos="1290"/>
        </w:tabs>
        <w:spacing w:line="360" w:lineRule="auto"/>
        <w:ind w:left="1289" w:hanging="346"/>
        <w:rPr>
          <w:sz w:val="28"/>
        </w:rPr>
      </w:pPr>
      <w:r>
        <w:rPr>
          <w:sz w:val="28"/>
        </w:rPr>
        <w:t>участь у спеціалізованих освітніх</w:t>
      </w:r>
      <w:r>
        <w:rPr>
          <w:spacing w:val="-8"/>
          <w:sz w:val="28"/>
        </w:rPr>
        <w:t xml:space="preserve"> </w:t>
      </w:r>
      <w:r>
        <w:rPr>
          <w:sz w:val="28"/>
        </w:rPr>
        <w:t>виставках;</w:t>
      </w:r>
    </w:p>
    <w:p w:rsidR="0079266B" w:rsidRDefault="0079266B" w:rsidP="0079266B">
      <w:pPr>
        <w:pStyle w:val="a5"/>
        <w:numPr>
          <w:ilvl w:val="0"/>
          <w:numId w:val="3"/>
        </w:numPr>
        <w:tabs>
          <w:tab w:val="left" w:pos="1289"/>
          <w:tab w:val="left" w:pos="1290"/>
        </w:tabs>
        <w:spacing w:before="4" w:line="360" w:lineRule="auto"/>
        <w:ind w:left="1289" w:hanging="346"/>
        <w:rPr>
          <w:sz w:val="28"/>
        </w:rPr>
      </w:pPr>
      <w:r>
        <w:rPr>
          <w:sz w:val="28"/>
        </w:rPr>
        <w:t>проведення агітаційної роботи старшокурсниками у школах;</w:t>
      </w:r>
    </w:p>
    <w:p w:rsidR="0079266B" w:rsidRDefault="0079266B" w:rsidP="0079266B">
      <w:pPr>
        <w:pStyle w:val="a5"/>
        <w:numPr>
          <w:ilvl w:val="0"/>
          <w:numId w:val="3"/>
        </w:numPr>
        <w:tabs>
          <w:tab w:val="left" w:pos="1332"/>
          <w:tab w:val="left" w:pos="1333"/>
        </w:tabs>
        <w:spacing w:line="360" w:lineRule="auto"/>
        <w:ind w:right="581" w:firstLine="710"/>
        <w:rPr>
          <w:sz w:val="28"/>
        </w:rPr>
      </w:pPr>
      <w:r>
        <w:rPr>
          <w:sz w:val="28"/>
        </w:rPr>
        <w:t>виступи представників коледжу по радіо, телебаченню, публікації у місцевій</w:t>
      </w:r>
      <w:r>
        <w:rPr>
          <w:spacing w:val="2"/>
          <w:sz w:val="28"/>
        </w:rPr>
        <w:t xml:space="preserve"> </w:t>
      </w:r>
      <w:r>
        <w:rPr>
          <w:sz w:val="28"/>
        </w:rPr>
        <w:t>пресі.</w:t>
      </w:r>
    </w:p>
    <w:p w:rsidR="0079266B" w:rsidRDefault="0079266B" w:rsidP="0079266B">
      <w:pPr>
        <w:pStyle w:val="a5"/>
        <w:numPr>
          <w:ilvl w:val="0"/>
          <w:numId w:val="3"/>
        </w:numPr>
        <w:tabs>
          <w:tab w:val="left" w:pos="1332"/>
          <w:tab w:val="left" w:pos="1333"/>
        </w:tabs>
        <w:spacing w:line="360" w:lineRule="auto"/>
        <w:ind w:right="581" w:firstLine="710"/>
        <w:rPr>
          <w:sz w:val="28"/>
        </w:rPr>
      </w:pPr>
      <w:r>
        <w:rPr>
          <w:sz w:val="28"/>
        </w:rPr>
        <w:t>розміщення інформації про Бердичівський медичний фаховий коледж в соціальних мережах</w:t>
      </w:r>
      <w:r w:rsidRPr="00F30B5A">
        <w:rPr>
          <w:sz w:val="28"/>
        </w:rPr>
        <w:t xml:space="preserve"> </w:t>
      </w:r>
      <w:r>
        <w:rPr>
          <w:sz w:val="28"/>
          <w:lang w:val="en-US"/>
        </w:rPr>
        <w:t>Facebook</w:t>
      </w:r>
      <w:r w:rsidRPr="00F30B5A">
        <w:rPr>
          <w:sz w:val="28"/>
        </w:rPr>
        <w:t xml:space="preserve">, </w:t>
      </w:r>
      <w:r>
        <w:rPr>
          <w:sz w:val="28"/>
          <w:lang w:val="en-US"/>
        </w:rPr>
        <w:t>Instagram</w:t>
      </w:r>
      <w:r w:rsidRPr="00F30B5A">
        <w:rPr>
          <w:sz w:val="28"/>
        </w:rPr>
        <w:t xml:space="preserve">, </w:t>
      </w:r>
      <w:proofErr w:type="spellStart"/>
      <w:r>
        <w:rPr>
          <w:sz w:val="28"/>
          <w:lang w:val="en-US"/>
        </w:rPr>
        <w:t>TikTok</w:t>
      </w:r>
      <w:proofErr w:type="spellEnd"/>
      <w:r>
        <w:rPr>
          <w:sz w:val="28"/>
        </w:rPr>
        <w:t xml:space="preserve"> тощо.</w:t>
      </w:r>
    </w:p>
    <w:p w:rsidR="0079266B" w:rsidRDefault="0079266B" w:rsidP="0079266B">
      <w:pPr>
        <w:pStyle w:val="a3"/>
        <w:spacing w:line="360" w:lineRule="auto"/>
        <w:ind w:right="580"/>
      </w:pPr>
    </w:p>
    <w:p w:rsidR="0079266B" w:rsidRDefault="0079266B" w:rsidP="0079266B">
      <w:pPr>
        <w:pStyle w:val="a3"/>
        <w:spacing w:line="360" w:lineRule="auto"/>
        <w:ind w:right="582"/>
      </w:pPr>
      <w:r>
        <w:t>До початку пандемії та оголошення карантинних заходів, викладачі та здобувачі освіти коледжу регулярно відвідували  школи міста, проводили низку інформаційних заходів здоров</w:t>
      </w:r>
      <w:r w:rsidRPr="00F30B5A">
        <w:rPr>
          <w:lang w:val="ru-RU"/>
        </w:rPr>
        <w:t>’</w:t>
      </w:r>
      <w:r>
        <w:t xml:space="preserve">я </w:t>
      </w:r>
      <w:proofErr w:type="spellStart"/>
      <w:r>
        <w:t>зберігаючого</w:t>
      </w:r>
      <w:proofErr w:type="spellEnd"/>
      <w:r>
        <w:t xml:space="preserve"> характеру, роз’яснювали умови прийому до коледжу та перспективність спеціальностей, брали активну участь у проведенні Дня відкритих дверей.</w:t>
      </w:r>
    </w:p>
    <w:p w:rsidR="0079266B" w:rsidRDefault="0079266B" w:rsidP="0079266B">
      <w:pPr>
        <w:pStyle w:val="a3"/>
        <w:spacing w:line="360" w:lineRule="auto"/>
        <w:ind w:right="581"/>
      </w:pPr>
      <w:r>
        <w:lastRenderedPageBreak/>
        <w:t>До агітаційної роботи залучаються студенти-старшокурсники, які у школах за місцем проживання проводять бесіди, зустрічі з випускниками. Важливе значення при проведенні профорієнтаційної роботи приділяється роз'ясненню перспективності спеціальностей та можливості продовження навчання, в тому числі за кордоном.</w:t>
      </w:r>
    </w:p>
    <w:p w:rsidR="0079266B" w:rsidRDefault="0079266B" w:rsidP="0079266B">
      <w:pPr>
        <w:pStyle w:val="a3"/>
        <w:spacing w:line="360" w:lineRule="auto"/>
        <w:ind w:right="576"/>
      </w:pPr>
      <w:r>
        <w:t>Важливою формою профорієнтаційної роботи є web-сайт, який було оновлено з метою поліпшення пошуку необхідної інформації абітурієнтами та студентами коледжу.</w:t>
      </w:r>
    </w:p>
    <w:p w:rsidR="0079266B" w:rsidRDefault="0079266B" w:rsidP="0079266B">
      <w:pPr>
        <w:pStyle w:val="a3"/>
        <w:spacing w:line="360" w:lineRule="auto"/>
        <w:ind w:right="572"/>
      </w:pPr>
      <w:r>
        <w:t xml:space="preserve">Засоби профорієнтаційної роботи – це листівки, буклети, </w:t>
      </w:r>
      <w:proofErr w:type="spellStart"/>
      <w:r>
        <w:t>флаєри</w:t>
      </w:r>
      <w:proofErr w:type="spellEnd"/>
      <w:r>
        <w:t>, що рекламують всі напрямки діяльності коледжу, спеціальності, правила прийому. Коледж широко використовував засоби масової інформації: радіо, телебачення, газети, оформлялись агітаційні стенди.</w:t>
      </w:r>
    </w:p>
    <w:p w:rsidR="0079266B" w:rsidRDefault="0079266B" w:rsidP="0079266B">
      <w:pPr>
        <w:pStyle w:val="a3"/>
        <w:spacing w:line="360" w:lineRule="auto"/>
        <w:ind w:right="568"/>
      </w:pPr>
      <w:r>
        <w:t>Уже в червні було оформлено кабінет приймальної комісії, де зосереджено всі інструктивні матеріали, кваліфікаційні характеристики, ілюстративні матеріали за спеціальностями та інформація про хід прийому.</w:t>
      </w:r>
    </w:p>
    <w:p w:rsidR="0079266B" w:rsidRDefault="0079266B" w:rsidP="0079266B">
      <w:pPr>
        <w:pStyle w:val="a3"/>
        <w:spacing w:line="360" w:lineRule="auto"/>
        <w:ind w:left="660" w:firstLine="0"/>
      </w:pPr>
      <w:r>
        <w:t>За минулий рік зауважень щодо роботи приймальної комісії не було.</w:t>
      </w:r>
    </w:p>
    <w:p w:rsidR="0079266B" w:rsidRDefault="0079266B" w:rsidP="0079266B">
      <w:pPr>
        <w:pStyle w:val="a3"/>
        <w:spacing w:line="360" w:lineRule="auto"/>
        <w:ind w:left="284" w:firstLine="376"/>
      </w:pPr>
      <w:r>
        <w:t xml:space="preserve"> У приймальній комісії знаходяться контрольні показники прийому за формами навчання, наочно оформлено стенд надходження заяв, програми вступних екзаменів, критерії оцінювання знань, термін проведення співбесід, вступних випробувань, зарахування. Наочно оформлено правила прийому до навчального закладу.</w:t>
      </w:r>
    </w:p>
    <w:p w:rsidR="0079266B" w:rsidRDefault="0079266B" w:rsidP="0079266B">
      <w:pPr>
        <w:pStyle w:val="a3"/>
        <w:spacing w:before="3" w:line="360" w:lineRule="auto"/>
        <w:ind w:right="570"/>
      </w:pPr>
      <w:r>
        <w:t>Протягом року ми надавали для бажаючих 9-класників платні освітні послуги з окремих дисциплін: української мови та біології.  Для майбутніх вступників ми пропонуємо ознайомитись із різними спеціальностями та спеціалізаціями, правилами прийому до коледжу.</w:t>
      </w:r>
    </w:p>
    <w:p w:rsidR="0079266B" w:rsidRDefault="0079266B" w:rsidP="0079266B">
      <w:pPr>
        <w:pStyle w:val="a3"/>
        <w:spacing w:line="360" w:lineRule="auto"/>
        <w:ind w:right="570"/>
      </w:pPr>
      <w:r>
        <w:t>Профорієнтаційна робота в коледжі – безперервний процес, тому не закінчується підготовкою вступу до коледжу, а продовжується зі студентами в період їх навчання.</w:t>
      </w:r>
    </w:p>
    <w:p w:rsidR="0079266B" w:rsidRDefault="0079266B" w:rsidP="0079266B">
      <w:pPr>
        <w:pStyle w:val="a3"/>
        <w:spacing w:before="2" w:line="360" w:lineRule="auto"/>
        <w:ind w:right="581"/>
      </w:pPr>
      <w:r>
        <w:t>Навчальним закладом проводилась систематична планомірна робота щодо випуску та працевлаштування випускників коледжу з урахуванням відміни розподілу та реформи медицини.</w:t>
      </w:r>
    </w:p>
    <w:p w:rsidR="0079266B" w:rsidRDefault="0079266B" w:rsidP="0079266B">
      <w:pPr>
        <w:pStyle w:val="a3"/>
        <w:spacing w:line="360" w:lineRule="auto"/>
        <w:ind w:right="569"/>
      </w:pPr>
      <w:r>
        <w:lastRenderedPageBreak/>
        <w:t xml:space="preserve">Із метою сприяння працевлаштуванню наших випускників, забезпеченню їх роботою за фахом та задоволення потреб ЛПЗ у фахівцях направляємо на електронні адреси ЛПЗ м. Бердичева, </w:t>
      </w:r>
      <w:proofErr w:type="spellStart"/>
      <w:r>
        <w:t>м.Житомира</w:t>
      </w:r>
      <w:proofErr w:type="spellEnd"/>
      <w:r>
        <w:t xml:space="preserve"> та Житомирської області листи з проханням надати перелік вакантних посад середнього медичного персоналу, на яких мають право працювати молодші медичні спеціалісти. Таку інформацію фахівець із профорієнтації надає студентам випускних груп.</w:t>
      </w:r>
    </w:p>
    <w:p w:rsidR="0079266B" w:rsidRDefault="0079266B" w:rsidP="0079266B">
      <w:pPr>
        <w:pStyle w:val="a3"/>
        <w:spacing w:line="360" w:lineRule="auto"/>
        <w:ind w:left="0" w:firstLine="0"/>
      </w:pPr>
    </w:p>
    <w:p w:rsidR="0079266B" w:rsidRPr="0079266B" w:rsidRDefault="0079266B" w:rsidP="0079266B">
      <w:pPr>
        <w:pStyle w:val="a3"/>
        <w:spacing w:line="360" w:lineRule="auto"/>
        <w:ind w:left="0" w:firstLine="0"/>
        <w:jc w:val="center"/>
        <w:rPr>
          <w:b/>
        </w:rPr>
      </w:pPr>
      <w:r w:rsidRPr="0079266B">
        <w:rPr>
          <w:b/>
        </w:rPr>
        <w:t xml:space="preserve">Кількість працевлаштованих випускників, що навчалися за кошти державного (регіонального) бюджету в розрізі </w:t>
      </w:r>
      <w:proofErr w:type="spellStart"/>
      <w:r w:rsidRPr="0079266B">
        <w:rPr>
          <w:b/>
        </w:rPr>
        <w:t>спеціалізацій</w:t>
      </w:r>
      <w:proofErr w:type="spellEnd"/>
    </w:p>
    <w:p w:rsidR="0079266B" w:rsidRPr="0079266B" w:rsidRDefault="0079266B" w:rsidP="0079266B">
      <w:pPr>
        <w:pStyle w:val="a3"/>
        <w:spacing w:before="10" w:after="1" w:line="360" w:lineRule="auto"/>
        <w:ind w:left="0" w:firstLine="0"/>
        <w:jc w:val="left"/>
        <w:rPr>
          <w:b/>
        </w:rPr>
      </w:pPr>
    </w:p>
    <w:tbl>
      <w:tblPr>
        <w:tblStyle w:val="TableNormal"/>
        <w:tblW w:w="1022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903"/>
        <w:gridCol w:w="3131"/>
        <w:gridCol w:w="1080"/>
        <w:gridCol w:w="1267"/>
        <w:gridCol w:w="3273"/>
      </w:tblGrid>
      <w:tr w:rsidR="0079266B" w:rsidTr="00A234B0">
        <w:trPr>
          <w:trHeight w:val="321"/>
        </w:trPr>
        <w:tc>
          <w:tcPr>
            <w:tcW w:w="571" w:type="dxa"/>
            <w:vMerge w:val="restart"/>
          </w:tcPr>
          <w:p w:rsidR="0079266B" w:rsidRDefault="0079266B" w:rsidP="0079266B">
            <w:pPr>
              <w:pStyle w:val="TableParagraph"/>
              <w:spacing w:before="8" w:line="360" w:lineRule="auto"/>
              <w:rPr>
                <w:sz w:val="27"/>
              </w:rPr>
            </w:pPr>
          </w:p>
          <w:p w:rsidR="0079266B" w:rsidRDefault="0079266B" w:rsidP="0079266B">
            <w:pPr>
              <w:pStyle w:val="TableParagraph"/>
              <w:spacing w:line="360" w:lineRule="auto"/>
              <w:ind w:left="162"/>
              <w:rPr>
                <w:sz w:val="28"/>
              </w:rPr>
            </w:pPr>
            <w:r>
              <w:rPr>
                <w:w w:val="99"/>
                <w:sz w:val="28"/>
              </w:rPr>
              <w:t>№</w:t>
            </w:r>
          </w:p>
        </w:tc>
        <w:tc>
          <w:tcPr>
            <w:tcW w:w="903" w:type="dxa"/>
            <w:vMerge w:val="restart"/>
          </w:tcPr>
          <w:p w:rsidR="0079266B" w:rsidRDefault="0079266B" w:rsidP="0079266B">
            <w:pPr>
              <w:pStyle w:val="TableParagraph"/>
              <w:spacing w:before="8" w:line="360" w:lineRule="auto"/>
              <w:rPr>
                <w:sz w:val="27"/>
              </w:rPr>
            </w:pPr>
          </w:p>
          <w:p w:rsidR="0079266B" w:rsidRDefault="0079266B" w:rsidP="0079266B">
            <w:pPr>
              <w:pStyle w:val="TableParagraph"/>
              <w:spacing w:line="360" w:lineRule="auto"/>
              <w:ind w:left="278"/>
              <w:rPr>
                <w:sz w:val="28"/>
              </w:rPr>
            </w:pPr>
            <w:r>
              <w:rPr>
                <w:sz w:val="28"/>
              </w:rPr>
              <w:t>Рік</w:t>
            </w:r>
          </w:p>
        </w:tc>
        <w:tc>
          <w:tcPr>
            <w:tcW w:w="3131" w:type="dxa"/>
            <w:vMerge w:val="restart"/>
          </w:tcPr>
          <w:p w:rsidR="0079266B" w:rsidRDefault="0079266B" w:rsidP="0079266B">
            <w:pPr>
              <w:pStyle w:val="TableParagraph"/>
              <w:spacing w:before="8" w:line="360" w:lineRule="auto"/>
              <w:rPr>
                <w:sz w:val="27"/>
              </w:rPr>
            </w:pPr>
          </w:p>
          <w:p w:rsidR="0079266B" w:rsidRDefault="0079266B" w:rsidP="0079266B">
            <w:pPr>
              <w:pStyle w:val="TableParagraph"/>
              <w:spacing w:line="360" w:lineRule="auto"/>
              <w:ind w:left="763"/>
              <w:rPr>
                <w:sz w:val="28"/>
              </w:rPr>
            </w:pPr>
            <w:r>
              <w:rPr>
                <w:sz w:val="28"/>
              </w:rPr>
              <w:t>Спеціалізація</w:t>
            </w:r>
          </w:p>
        </w:tc>
        <w:tc>
          <w:tcPr>
            <w:tcW w:w="5620" w:type="dxa"/>
            <w:gridSpan w:val="3"/>
          </w:tcPr>
          <w:p w:rsidR="0079266B" w:rsidRDefault="0079266B" w:rsidP="0079266B">
            <w:pPr>
              <w:pStyle w:val="TableParagraph"/>
              <w:spacing w:line="360" w:lineRule="auto"/>
              <w:ind w:left="1358"/>
              <w:rPr>
                <w:sz w:val="28"/>
              </w:rPr>
            </w:pPr>
            <w:r>
              <w:rPr>
                <w:sz w:val="28"/>
              </w:rPr>
              <w:t>Кількість випускників</w:t>
            </w:r>
          </w:p>
        </w:tc>
      </w:tr>
      <w:tr w:rsidR="0079266B" w:rsidTr="00A234B0">
        <w:trPr>
          <w:trHeight w:val="643"/>
        </w:trPr>
        <w:tc>
          <w:tcPr>
            <w:tcW w:w="571" w:type="dxa"/>
            <w:vMerge/>
            <w:tcBorders>
              <w:top w:val="nil"/>
            </w:tcBorders>
          </w:tcPr>
          <w:p w:rsidR="0079266B" w:rsidRDefault="0079266B" w:rsidP="0079266B">
            <w:pPr>
              <w:spacing w:line="360" w:lineRule="auto"/>
              <w:rPr>
                <w:sz w:val="2"/>
                <w:szCs w:val="2"/>
              </w:rPr>
            </w:pPr>
          </w:p>
        </w:tc>
        <w:tc>
          <w:tcPr>
            <w:tcW w:w="903" w:type="dxa"/>
            <w:vMerge/>
            <w:tcBorders>
              <w:top w:val="nil"/>
            </w:tcBorders>
          </w:tcPr>
          <w:p w:rsidR="0079266B" w:rsidRDefault="0079266B" w:rsidP="0079266B">
            <w:pPr>
              <w:spacing w:line="360" w:lineRule="auto"/>
              <w:rPr>
                <w:sz w:val="2"/>
                <w:szCs w:val="2"/>
              </w:rPr>
            </w:pPr>
          </w:p>
        </w:tc>
        <w:tc>
          <w:tcPr>
            <w:tcW w:w="3131" w:type="dxa"/>
            <w:vMerge/>
            <w:tcBorders>
              <w:top w:val="nil"/>
            </w:tcBorders>
          </w:tcPr>
          <w:p w:rsidR="0079266B" w:rsidRDefault="0079266B" w:rsidP="0079266B">
            <w:pPr>
              <w:spacing w:line="360" w:lineRule="auto"/>
              <w:rPr>
                <w:sz w:val="2"/>
                <w:szCs w:val="2"/>
              </w:rPr>
            </w:pPr>
          </w:p>
        </w:tc>
        <w:tc>
          <w:tcPr>
            <w:tcW w:w="1080" w:type="dxa"/>
          </w:tcPr>
          <w:p w:rsidR="0079266B" w:rsidRDefault="0079266B" w:rsidP="0079266B">
            <w:pPr>
              <w:pStyle w:val="TableParagraph"/>
              <w:spacing w:line="360" w:lineRule="auto"/>
              <w:ind w:left="116" w:right="79"/>
              <w:jc w:val="center"/>
              <w:rPr>
                <w:sz w:val="28"/>
              </w:rPr>
            </w:pPr>
            <w:r>
              <w:rPr>
                <w:sz w:val="28"/>
              </w:rPr>
              <w:t>Всього</w:t>
            </w:r>
          </w:p>
        </w:tc>
        <w:tc>
          <w:tcPr>
            <w:tcW w:w="1267" w:type="dxa"/>
          </w:tcPr>
          <w:p w:rsidR="0079266B" w:rsidRDefault="0079266B" w:rsidP="0079266B">
            <w:pPr>
              <w:pStyle w:val="TableParagraph"/>
              <w:spacing w:line="360" w:lineRule="auto"/>
              <w:ind w:left="231" w:right="189"/>
              <w:jc w:val="center"/>
              <w:rPr>
                <w:sz w:val="28"/>
              </w:rPr>
            </w:pPr>
            <w:r>
              <w:rPr>
                <w:sz w:val="28"/>
              </w:rPr>
              <w:t>за</w:t>
            </w:r>
          </w:p>
          <w:p w:rsidR="0079266B" w:rsidRDefault="0079266B" w:rsidP="0079266B">
            <w:pPr>
              <w:pStyle w:val="TableParagraph"/>
              <w:spacing w:line="360" w:lineRule="auto"/>
              <w:ind w:left="231" w:right="223"/>
              <w:jc w:val="center"/>
              <w:rPr>
                <w:sz w:val="28"/>
              </w:rPr>
            </w:pPr>
            <w:r>
              <w:rPr>
                <w:sz w:val="28"/>
              </w:rPr>
              <w:t>фахом</w:t>
            </w:r>
          </w:p>
        </w:tc>
        <w:tc>
          <w:tcPr>
            <w:tcW w:w="3273" w:type="dxa"/>
          </w:tcPr>
          <w:p w:rsidR="0079266B" w:rsidRDefault="0079266B" w:rsidP="0079266B">
            <w:pPr>
              <w:pStyle w:val="TableParagraph"/>
              <w:spacing w:line="360" w:lineRule="auto"/>
              <w:ind w:left="140" w:right="101"/>
              <w:jc w:val="center"/>
              <w:rPr>
                <w:sz w:val="28"/>
              </w:rPr>
            </w:pPr>
            <w:r>
              <w:rPr>
                <w:sz w:val="28"/>
              </w:rPr>
              <w:t>інше</w:t>
            </w:r>
          </w:p>
        </w:tc>
      </w:tr>
      <w:tr w:rsidR="0079266B" w:rsidTr="00A234B0">
        <w:trPr>
          <w:trHeight w:val="964"/>
        </w:trPr>
        <w:tc>
          <w:tcPr>
            <w:tcW w:w="571" w:type="dxa"/>
            <w:vMerge w:val="restart"/>
          </w:tcPr>
          <w:p w:rsidR="0079266B" w:rsidRDefault="0079266B" w:rsidP="0079266B">
            <w:pPr>
              <w:pStyle w:val="TableParagraph"/>
              <w:spacing w:line="360" w:lineRule="auto"/>
              <w:ind w:left="191"/>
              <w:rPr>
                <w:sz w:val="28"/>
              </w:rPr>
            </w:pPr>
            <w:r>
              <w:rPr>
                <w:sz w:val="28"/>
              </w:rPr>
              <w:t>1.</w:t>
            </w:r>
          </w:p>
          <w:p w:rsidR="0079266B" w:rsidRDefault="0079266B" w:rsidP="0079266B">
            <w:pPr>
              <w:pStyle w:val="TableParagraph"/>
              <w:spacing w:line="360" w:lineRule="auto"/>
              <w:rPr>
                <w:sz w:val="30"/>
              </w:rPr>
            </w:pPr>
          </w:p>
          <w:p w:rsidR="0079266B" w:rsidRDefault="0079266B" w:rsidP="0079266B">
            <w:pPr>
              <w:pStyle w:val="TableParagraph"/>
              <w:spacing w:before="10" w:line="360" w:lineRule="auto"/>
              <w:rPr>
                <w:sz w:val="25"/>
              </w:rPr>
            </w:pPr>
          </w:p>
          <w:p w:rsidR="0079266B" w:rsidRDefault="0079266B" w:rsidP="0079266B">
            <w:pPr>
              <w:pStyle w:val="TableParagraph"/>
              <w:spacing w:line="360" w:lineRule="auto"/>
              <w:ind w:left="191"/>
              <w:rPr>
                <w:sz w:val="28"/>
              </w:rPr>
            </w:pPr>
            <w:r>
              <w:rPr>
                <w:sz w:val="28"/>
              </w:rPr>
              <w:t>2.</w:t>
            </w:r>
          </w:p>
        </w:tc>
        <w:tc>
          <w:tcPr>
            <w:tcW w:w="903" w:type="dxa"/>
            <w:vMerge w:val="restart"/>
          </w:tcPr>
          <w:p w:rsidR="0079266B" w:rsidRDefault="0079266B" w:rsidP="0079266B">
            <w:pPr>
              <w:pStyle w:val="TableParagraph"/>
              <w:spacing w:line="360" w:lineRule="auto"/>
              <w:ind w:left="139"/>
              <w:rPr>
                <w:sz w:val="28"/>
              </w:rPr>
            </w:pPr>
            <w:r>
              <w:rPr>
                <w:sz w:val="28"/>
              </w:rPr>
              <w:t>2019-</w:t>
            </w:r>
          </w:p>
          <w:p w:rsidR="0079266B" w:rsidRDefault="0079266B" w:rsidP="0079266B">
            <w:pPr>
              <w:pStyle w:val="TableParagraph"/>
              <w:spacing w:line="360" w:lineRule="auto"/>
              <w:ind w:left="168"/>
              <w:rPr>
                <w:sz w:val="28"/>
              </w:rPr>
            </w:pPr>
            <w:r>
              <w:rPr>
                <w:sz w:val="28"/>
              </w:rPr>
              <w:t>2020</w:t>
            </w:r>
          </w:p>
        </w:tc>
        <w:tc>
          <w:tcPr>
            <w:tcW w:w="3131" w:type="dxa"/>
          </w:tcPr>
          <w:p w:rsidR="0079266B" w:rsidRDefault="0079266B" w:rsidP="0079266B">
            <w:pPr>
              <w:pStyle w:val="TableParagraph"/>
              <w:spacing w:line="360" w:lineRule="auto"/>
              <w:ind w:left="357" w:right="346"/>
              <w:jc w:val="center"/>
              <w:rPr>
                <w:sz w:val="28"/>
              </w:rPr>
            </w:pPr>
            <w:r>
              <w:rPr>
                <w:sz w:val="28"/>
              </w:rPr>
              <w:t>Лікувальна справа</w:t>
            </w:r>
          </w:p>
        </w:tc>
        <w:tc>
          <w:tcPr>
            <w:tcW w:w="1080" w:type="dxa"/>
          </w:tcPr>
          <w:p w:rsidR="0079266B" w:rsidRDefault="0079266B" w:rsidP="0079266B">
            <w:pPr>
              <w:pStyle w:val="TableParagraph"/>
              <w:spacing w:line="360" w:lineRule="auto"/>
              <w:ind w:left="93" w:right="79"/>
              <w:jc w:val="center"/>
              <w:rPr>
                <w:sz w:val="28"/>
                <w:lang w:val="en-US"/>
              </w:rPr>
            </w:pPr>
          </w:p>
          <w:p w:rsidR="00A234B0" w:rsidRPr="00A234B0" w:rsidRDefault="00A234B0" w:rsidP="0079266B">
            <w:pPr>
              <w:pStyle w:val="TableParagraph"/>
              <w:spacing w:line="360" w:lineRule="auto"/>
              <w:ind w:left="93" w:right="79"/>
              <w:jc w:val="center"/>
              <w:rPr>
                <w:sz w:val="28"/>
                <w:lang w:val="en-US"/>
              </w:rPr>
            </w:pPr>
            <w:r>
              <w:rPr>
                <w:sz w:val="28"/>
                <w:lang w:val="en-US"/>
              </w:rPr>
              <w:t>32</w:t>
            </w:r>
          </w:p>
        </w:tc>
        <w:tc>
          <w:tcPr>
            <w:tcW w:w="1267" w:type="dxa"/>
          </w:tcPr>
          <w:p w:rsidR="0079266B" w:rsidRDefault="0079266B" w:rsidP="0079266B">
            <w:pPr>
              <w:pStyle w:val="TableParagraph"/>
              <w:spacing w:line="360" w:lineRule="auto"/>
              <w:ind w:left="231" w:right="192"/>
              <w:jc w:val="center"/>
              <w:rPr>
                <w:sz w:val="28"/>
                <w:lang w:val="en-US"/>
              </w:rPr>
            </w:pPr>
          </w:p>
          <w:p w:rsidR="00A234B0" w:rsidRPr="00A234B0" w:rsidRDefault="00A234B0" w:rsidP="0079266B">
            <w:pPr>
              <w:pStyle w:val="TableParagraph"/>
              <w:spacing w:line="360" w:lineRule="auto"/>
              <w:ind w:left="231" w:right="192"/>
              <w:jc w:val="center"/>
              <w:rPr>
                <w:sz w:val="28"/>
                <w:lang w:val="en-US"/>
              </w:rPr>
            </w:pPr>
            <w:r>
              <w:rPr>
                <w:sz w:val="28"/>
                <w:lang w:val="en-US"/>
              </w:rPr>
              <w:t>20</w:t>
            </w:r>
          </w:p>
        </w:tc>
        <w:tc>
          <w:tcPr>
            <w:tcW w:w="3273" w:type="dxa"/>
          </w:tcPr>
          <w:p w:rsidR="0079266B" w:rsidRPr="00A234B0" w:rsidRDefault="0079266B" w:rsidP="0079266B">
            <w:pPr>
              <w:pStyle w:val="TableParagraph"/>
              <w:spacing w:line="360" w:lineRule="auto"/>
              <w:ind w:left="145" w:right="83" w:firstLine="110"/>
              <w:rPr>
                <w:sz w:val="28"/>
                <w:lang w:val="ru-RU"/>
              </w:rPr>
            </w:pPr>
            <w:r>
              <w:rPr>
                <w:sz w:val="28"/>
              </w:rPr>
              <w:t xml:space="preserve">Вступили до ВНЗ – </w:t>
            </w:r>
            <w:r w:rsidR="00A234B0" w:rsidRPr="00A234B0">
              <w:rPr>
                <w:sz w:val="28"/>
                <w:lang w:val="ru-RU"/>
              </w:rPr>
              <w:t>8</w:t>
            </w:r>
            <w:r>
              <w:rPr>
                <w:sz w:val="28"/>
              </w:rPr>
              <w:t xml:space="preserve"> Декретна відпустка – </w:t>
            </w:r>
            <w:r w:rsidR="00A234B0" w:rsidRPr="00A234B0">
              <w:rPr>
                <w:sz w:val="28"/>
                <w:lang w:val="ru-RU"/>
              </w:rPr>
              <w:t>1</w:t>
            </w:r>
          </w:p>
          <w:p w:rsidR="0079266B" w:rsidRPr="00A234B0" w:rsidRDefault="0079266B" w:rsidP="0079266B">
            <w:pPr>
              <w:pStyle w:val="TableParagraph"/>
              <w:spacing w:line="360" w:lineRule="auto"/>
              <w:ind w:left="217"/>
              <w:rPr>
                <w:sz w:val="28"/>
                <w:lang w:val="ru-RU"/>
              </w:rPr>
            </w:pPr>
            <w:r>
              <w:rPr>
                <w:sz w:val="28"/>
              </w:rPr>
              <w:t xml:space="preserve">Виїхали за кордон – </w:t>
            </w:r>
            <w:r w:rsidR="00A234B0" w:rsidRPr="00A234B0">
              <w:rPr>
                <w:sz w:val="28"/>
                <w:lang w:val="ru-RU"/>
              </w:rPr>
              <w:t>2</w:t>
            </w:r>
          </w:p>
          <w:p w:rsidR="00A234B0" w:rsidRPr="00A234B0" w:rsidRDefault="00A234B0" w:rsidP="0079266B">
            <w:pPr>
              <w:pStyle w:val="TableParagraph"/>
              <w:spacing w:line="360" w:lineRule="auto"/>
              <w:ind w:left="217"/>
              <w:rPr>
                <w:sz w:val="28"/>
              </w:rPr>
            </w:pPr>
            <w:r>
              <w:rPr>
                <w:sz w:val="28"/>
              </w:rPr>
              <w:t xml:space="preserve">    Не за фахом - 1</w:t>
            </w:r>
          </w:p>
        </w:tc>
      </w:tr>
      <w:tr w:rsidR="0079266B" w:rsidTr="00A234B0">
        <w:trPr>
          <w:trHeight w:val="1360"/>
        </w:trPr>
        <w:tc>
          <w:tcPr>
            <w:tcW w:w="571" w:type="dxa"/>
            <w:vMerge/>
            <w:tcBorders>
              <w:top w:val="nil"/>
              <w:bottom w:val="single" w:sz="4" w:space="0" w:color="auto"/>
            </w:tcBorders>
          </w:tcPr>
          <w:p w:rsidR="0079266B" w:rsidRDefault="0079266B" w:rsidP="0079266B">
            <w:pPr>
              <w:spacing w:line="360" w:lineRule="auto"/>
              <w:rPr>
                <w:sz w:val="2"/>
                <w:szCs w:val="2"/>
              </w:rPr>
            </w:pPr>
          </w:p>
        </w:tc>
        <w:tc>
          <w:tcPr>
            <w:tcW w:w="903" w:type="dxa"/>
            <w:vMerge/>
            <w:tcBorders>
              <w:top w:val="nil"/>
              <w:bottom w:val="single" w:sz="4" w:space="0" w:color="auto"/>
            </w:tcBorders>
          </w:tcPr>
          <w:p w:rsidR="0079266B" w:rsidRDefault="0079266B" w:rsidP="0079266B">
            <w:pPr>
              <w:spacing w:line="360" w:lineRule="auto"/>
              <w:rPr>
                <w:sz w:val="2"/>
                <w:szCs w:val="2"/>
              </w:rPr>
            </w:pPr>
          </w:p>
        </w:tc>
        <w:tc>
          <w:tcPr>
            <w:tcW w:w="3131" w:type="dxa"/>
            <w:tcBorders>
              <w:bottom w:val="single" w:sz="4" w:space="0" w:color="auto"/>
            </w:tcBorders>
          </w:tcPr>
          <w:p w:rsidR="0079266B" w:rsidRDefault="0079266B" w:rsidP="0079266B">
            <w:pPr>
              <w:pStyle w:val="TableParagraph"/>
              <w:spacing w:line="360" w:lineRule="auto"/>
              <w:ind w:left="360" w:right="346"/>
              <w:jc w:val="center"/>
              <w:rPr>
                <w:sz w:val="28"/>
              </w:rPr>
            </w:pPr>
            <w:r>
              <w:rPr>
                <w:sz w:val="28"/>
              </w:rPr>
              <w:t>Сестринська справа</w:t>
            </w:r>
          </w:p>
        </w:tc>
        <w:tc>
          <w:tcPr>
            <w:tcW w:w="1080" w:type="dxa"/>
            <w:tcBorders>
              <w:bottom w:val="single" w:sz="4" w:space="0" w:color="auto"/>
            </w:tcBorders>
          </w:tcPr>
          <w:p w:rsidR="0079266B" w:rsidRDefault="0079266B" w:rsidP="0079266B">
            <w:pPr>
              <w:pStyle w:val="TableParagraph"/>
              <w:spacing w:line="360" w:lineRule="auto"/>
              <w:ind w:left="93" w:right="79"/>
              <w:jc w:val="center"/>
              <w:rPr>
                <w:sz w:val="28"/>
              </w:rPr>
            </w:pPr>
          </w:p>
          <w:p w:rsidR="00A234B0" w:rsidRDefault="00A234B0" w:rsidP="0079266B">
            <w:pPr>
              <w:pStyle w:val="TableParagraph"/>
              <w:spacing w:line="360" w:lineRule="auto"/>
              <w:ind w:left="93" w:right="79"/>
              <w:jc w:val="center"/>
              <w:rPr>
                <w:sz w:val="28"/>
              </w:rPr>
            </w:pPr>
            <w:r>
              <w:rPr>
                <w:sz w:val="28"/>
              </w:rPr>
              <w:t>28</w:t>
            </w:r>
          </w:p>
        </w:tc>
        <w:tc>
          <w:tcPr>
            <w:tcW w:w="1267" w:type="dxa"/>
            <w:tcBorders>
              <w:bottom w:val="single" w:sz="4" w:space="0" w:color="auto"/>
            </w:tcBorders>
          </w:tcPr>
          <w:p w:rsidR="0079266B" w:rsidRDefault="0079266B" w:rsidP="0079266B">
            <w:pPr>
              <w:pStyle w:val="TableParagraph"/>
              <w:spacing w:line="360" w:lineRule="auto"/>
              <w:ind w:left="231" w:right="192"/>
              <w:jc w:val="center"/>
              <w:rPr>
                <w:sz w:val="28"/>
              </w:rPr>
            </w:pPr>
          </w:p>
          <w:p w:rsidR="00A234B0" w:rsidRDefault="00A234B0" w:rsidP="0079266B">
            <w:pPr>
              <w:pStyle w:val="TableParagraph"/>
              <w:spacing w:line="360" w:lineRule="auto"/>
              <w:ind w:left="231" w:right="192"/>
              <w:jc w:val="center"/>
              <w:rPr>
                <w:sz w:val="28"/>
              </w:rPr>
            </w:pPr>
            <w:r>
              <w:rPr>
                <w:sz w:val="28"/>
              </w:rPr>
              <w:t>19</w:t>
            </w:r>
          </w:p>
        </w:tc>
        <w:tc>
          <w:tcPr>
            <w:tcW w:w="3273" w:type="dxa"/>
            <w:tcBorders>
              <w:bottom w:val="single" w:sz="4" w:space="0" w:color="auto"/>
            </w:tcBorders>
          </w:tcPr>
          <w:p w:rsidR="00A234B0" w:rsidRDefault="00A234B0" w:rsidP="00A234B0">
            <w:pPr>
              <w:pStyle w:val="TableParagraph"/>
              <w:spacing w:line="360" w:lineRule="auto"/>
              <w:ind w:left="145" w:right="101"/>
              <w:rPr>
                <w:sz w:val="28"/>
              </w:rPr>
            </w:pPr>
            <w:r>
              <w:rPr>
                <w:sz w:val="28"/>
              </w:rPr>
              <w:t xml:space="preserve">  </w:t>
            </w:r>
            <w:r w:rsidR="0079266B">
              <w:rPr>
                <w:sz w:val="28"/>
              </w:rPr>
              <w:t xml:space="preserve">Вступили до ВНЗ – </w:t>
            </w:r>
            <w:r>
              <w:rPr>
                <w:sz w:val="28"/>
              </w:rPr>
              <w:t>4</w:t>
            </w:r>
            <w:r w:rsidR="0079266B">
              <w:rPr>
                <w:sz w:val="28"/>
              </w:rPr>
              <w:t xml:space="preserve"> Декретна відпустка –</w:t>
            </w:r>
            <w:r>
              <w:rPr>
                <w:sz w:val="28"/>
              </w:rPr>
              <w:t>3</w:t>
            </w:r>
          </w:p>
          <w:p w:rsidR="0079266B" w:rsidRDefault="0079266B" w:rsidP="00A234B0">
            <w:pPr>
              <w:pStyle w:val="TableParagraph"/>
              <w:spacing w:line="360" w:lineRule="auto"/>
              <w:ind w:left="145" w:right="101"/>
              <w:rPr>
                <w:sz w:val="28"/>
              </w:rPr>
            </w:pPr>
            <w:r>
              <w:rPr>
                <w:sz w:val="28"/>
              </w:rPr>
              <w:t xml:space="preserve">  </w:t>
            </w:r>
            <w:r w:rsidR="00A234B0">
              <w:rPr>
                <w:sz w:val="28"/>
              </w:rPr>
              <w:t xml:space="preserve">  </w:t>
            </w:r>
            <w:r>
              <w:rPr>
                <w:sz w:val="28"/>
              </w:rPr>
              <w:t xml:space="preserve">Не за фахом – </w:t>
            </w:r>
          </w:p>
          <w:p w:rsidR="0079266B" w:rsidRDefault="0079266B" w:rsidP="0079266B">
            <w:pPr>
              <w:pStyle w:val="TableParagraph"/>
              <w:spacing w:line="360" w:lineRule="auto"/>
              <w:ind w:left="217" w:right="151" w:firstLine="278"/>
              <w:rPr>
                <w:sz w:val="28"/>
              </w:rPr>
            </w:pPr>
            <w:r>
              <w:rPr>
                <w:sz w:val="28"/>
              </w:rPr>
              <w:t>Не працюють –  Виїхали за кордон –</w:t>
            </w:r>
          </w:p>
        </w:tc>
      </w:tr>
      <w:tr w:rsidR="0079266B" w:rsidTr="00A234B0">
        <w:trPr>
          <w:trHeight w:val="368"/>
        </w:trPr>
        <w:tc>
          <w:tcPr>
            <w:tcW w:w="571" w:type="dxa"/>
            <w:tcBorders>
              <w:top w:val="single" w:sz="4" w:space="0" w:color="auto"/>
            </w:tcBorders>
          </w:tcPr>
          <w:p w:rsidR="0079266B" w:rsidRDefault="0079266B" w:rsidP="0079266B">
            <w:pPr>
              <w:pStyle w:val="TableParagraph"/>
              <w:spacing w:line="360" w:lineRule="auto"/>
              <w:ind w:left="191"/>
              <w:rPr>
                <w:sz w:val="2"/>
                <w:szCs w:val="2"/>
              </w:rPr>
            </w:pPr>
          </w:p>
        </w:tc>
        <w:tc>
          <w:tcPr>
            <w:tcW w:w="903" w:type="dxa"/>
            <w:tcBorders>
              <w:top w:val="single" w:sz="4" w:space="0" w:color="auto"/>
            </w:tcBorders>
          </w:tcPr>
          <w:p w:rsidR="0079266B" w:rsidRDefault="0079266B" w:rsidP="0079266B">
            <w:pPr>
              <w:pStyle w:val="TableParagraph"/>
              <w:spacing w:line="360" w:lineRule="auto"/>
              <w:ind w:left="168"/>
              <w:rPr>
                <w:sz w:val="2"/>
                <w:szCs w:val="2"/>
              </w:rPr>
            </w:pPr>
          </w:p>
        </w:tc>
        <w:tc>
          <w:tcPr>
            <w:tcW w:w="3131" w:type="dxa"/>
            <w:tcBorders>
              <w:top w:val="single" w:sz="4" w:space="0" w:color="auto"/>
            </w:tcBorders>
          </w:tcPr>
          <w:p w:rsidR="0079266B" w:rsidRDefault="0079266B" w:rsidP="0079266B">
            <w:pPr>
              <w:pStyle w:val="TableParagraph"/>
              <w:spacing w:line="360" w:lineRule="auto"/>
              <w:ind w:left="360" w:right="346"/>
              <w:jc w:val="center"/>
              <w:rPr>
                <w:sz w:val="28"/>
              </w:rPr>
            </w:pPr>
            <w:r>
              <w:rPr>
                <w:b/>
                <w:sz w:val="28"/>
              </w:rPr>
              <w:t>ВСЬОГО</w:t>
            </w:r>
          </w:p>
        </w:tc>
        <w:tc>
          <w:tcPr>
            <w:tcW w:w="1080" w:type="dxa"/>
            <w:tcBorders>
              <w:top w:val="single" w:sz="4" w:space="0" w:color="auto"/>
            </w:tcBorders>
          </w:tcPr>
          <w:p w:rsidR="0079266B" w:rsidRDefault="0079266B" w:rsidP="0079266B">
            <w:pPr>
              <w:pStyle w:val="TableParagraph"/>
              <w:spacing w:line="360" w:lineRule="auto"/>
              <w:ind w:left="93" w:right="79"/>
              <w:jc w:val="center"/>
              <w:rPr>
                <w:sz w:val="28"/>
              </w:rPr>
            </w:pPr>
          </w:p>
          <w:p w:rsidR="00A234B0" w:rsidRDefault="00A234B0" w:rsidP="0079266B">
            <w:pPr>
              <w:pStyle w:val="TableParagraph"/>
              <w:spacing w:line="360" w:lineRule="auto"/>
              <w:ind w:left="93" w:right="79"/>
              <w:jc w:val="center"/>
              <w:rPr>
                <w:sz w:val="28"/>
              </w:rPr>
            </w:pPr>
            <w:r>
              <w:rPr>
                <w:sz w:val="28"/>
              </w:rPr>
              <w:t>60</w:t>
            </w:r>
          </w:p>
        </w:tc>
        <w:tc>
          <w:tcPr>
            <w:tcW w:w="1267" w:type="dxa"/>
            <w:tcBorders>
              <w:top w:val="single" w:sz="4" w:space="0" w:color="auto"/>
            </w:tcBorders>
          </w:tcPr>
          <w:p w:rsidR="0079266B" w:rsidRDefault="0079266B" w:rsidP="0079266B">
            <w:pPr>
              <w:pStyle w:val="TableParagraph"/>
              <w:spacing w:line="360" w:lineRule="auto"/>
              <w:ind w:left="231" w:right="192"/>
              <w:jc w:val="center"/>
              <w:rPr>
                <w:sz w:val="28"/>
              </w:rPr>
            </w:pPr>
          </w:p>
          <w:p w:rsidR="00A234B0" w:rsidRDefault="00A234B0" w:rsidP="0079266B">
            <w:pPr>
              <w:pStyle w:val="TableParagraph"/>
              <w:spacing w:line="360" w:lineRule="auto"/>
              <w:ind w:left="231" w:right="192"/>
              <w:jc w:val="center"/>
              <w:rPr>
                <w:sz w:val="28"/>
              </w:rPr>
            </w:pPr>
            <w:r>
              <w:rPr>
                <w:sz w:val="28"/>
              </w:rPr>
              <w:t>39</w:t>
            </w:r>
          </w:p>
        </w:tc>
        <w:tc>
          <w:tcPr>
            <w:tcW w:w="3273" w:type="dxa"/>
            <w:tcBorders>
              <w:top w:val="single" w:sz="4" w:space="0" w:color="auto"/>
            </w:tcBorders>
          </w:tcPr>
          <w:p w:rsidR="00A234B0" w:rsidRDefault="0079266B" w:rsidP="00A234B0">
            <w:pPr>
              <w:pStyle w:val="TableParagraph"/>
              <w:spacing w:line="360" w:lineRule="auto"/>
              <w:ind w:left="145" w:right="101" w:hanging="5"/>
              <w:rPr>
                <w:sz w:val="28"/>
              </w:rPr>
            </w:pPr>
            <w:r>
              <w:rPr>
                <w:sz w:val="28"/>
              </w:rPr>
              <w:t>Вступили до ВНЗ –</w:t>
            </w:r>
            <w:r w:rsidR="00A234B0">
              <w:rPr>
                <w:sz w:val="28"/>
              </w:rPr>
              <w:t>12</w:t>
            </w:r>
            <w:r>
              <w:rPr>
                <w:sz w:val="28"/>
              </w:rPr>
              <w:t xml:space="preserve"> Декретна відпустка –</w:t>
            </w:r>
            <w:r w:rsidR="00A234B0">
              <w:rPr>
                <w:sz w:val="28"/>
              </w:rPr>
              <w:t>4</w:t>
            </w:r>
          </w:p>
          <w:p w:rsidR="0079266B" w:rsidRDefault="00A234B0" w:rsidP="00A234B0">
            <w:pPr>
              <w:pStyle w:val="TableParagraph"/>
              <w:spacing w:line="360" w:lineRule="auto"/>
              <w:ind w:left="145" w:right="101" w:hanging="5"/>
              <w:rPr>
                <w:b/>
                <w:sz w:val="28"/>
              </w:rPr>
            </w:pPr>
            <w:r>
              <w:rPr>
                <w:sz w:val="28"/>
              </w:rPr>
              <w:t xml:space="preserve">         </w:t>
            </w:r>
            <w:r w:rsidR="0079266B">
              <w:rPr>
                <w:sz w:val="28"/>
              </w:rPr>
              <w:t xml:space="preserve">Не за фахом – </w:t>
            </w:r>
          </w:p>
          <w:p w:rsidR="0079266B" w:rsidRDefault="0079266B" w:rsidP="0079266B">
            <w:pPr>
              <w:pStyle w:val="TableParagraph"/>
              <w:spacing w:line="360" w:lineRule="auto"/>
              <w:ind w:left="142" w:right="101"/>
              <w:jc w:val="center"/>
              <w:rPr>
                <w:b/>
                <w:sz w:val="28"/>
              </w:rPr>
            </w:pPr>
            <w:r>
              <w:rPr>
                <w:sz w:val="28"/>
              </w:rPr>
              <w:t xml:space="preserve">Не працюють – </w:t>
            </w:r>
          </w:p>
          <w:p w:rsidR="0079266B" w:rsidRDefault="0079266B" w:rsidP="0079266B">
            <w:pPr>
              <w:pStyle w:val="TableParagraph"/>
              <w:spacing w:line="360" w:lineRule="auto"/>
              <w:ind w:left="217" w:right="151"/>
              <w:jc w:val="center"/>
              <w:rPr>
                <w:sz w:val="28"/>
              </w:rPr>
            </w:pPr>
            <w:r>
              <w:rPr>
                <w:sz w:val="28"/>
              </w:rPr>
              <w:t>Виїхали за кордон –</w:t>
            </w:r>
            <w:r w:rsidR="00A234B0">
              <w:rPr>
                <w:sz w:val="28"/>
              </w:rPr>
              <w:t>2</w:t>
            </w:r>
          </w:p>
        </w:tc>
      </w:tr>
    </w:tbl>
    <w:p w:rsidR="0079266B" w:rsidRDefault="0079266B" w:rsidP="0079266B">
      <w:pPr>
        <w:pStyle w:val="a3"/>
        <w:spacing w:before="86" w:line="360" w:lineRule="auto"/>
        <w:ind w:left="426" w:right="1059" w:firstLine="425"/>
      </w:pPr>
      <w:r>
        <w:t>Державне замовлення на БЗСО у 2020 році було повністю виконане (60 місць регіонального замовлення).</w:t>
      </w:r>
    </w:p>
    <w:p w:rsidR="0079266B" w:rsidRDefault="0079266B" w:rsidP="0079266B">
      <w:pPr>
        <w:pStyle w:val="a3"/>
        <w:spacing w:before="10" w:line="360" w:lineRule="auto"/>
        <w:ind w:left="0" w:firstLine="0"/>
        <w:jc w:val="left"/>
        <w:rPr>
          <w:sz w:val="27"/>
        </w:rPr>
      </w:pPr>
    </w:p>
    <w:p w:rsidR="0079266B" w:rsidRDefault="0079266B" w:rsidP="0079266B">
      <w:pPr>
        <w:pStyle w:val="a3"/>
        <w:spacing w:before="10" w:line="360" w:lineRule="auto"/>
        <w:ind w:left="0" w:firstLine="0"/>
        <w:jc w:val="left"/>
        <w:rPr>
          <w:sz w:val="27"/>
        </w:rPr>
      </w:pPr>
    </w:p>
    <w:p w:rsidR="0079266B" w:rsidRDefault="0079266B" w:rsidP="0079266B">
      <w:pPr>
        <w:pStyle w:val="a3"/>
        <w:spacing w:before="10" w:line="360" w:lineRule="auto"/>
        <w:ind w:left="0" w:firstLine="0"/>
        <w:jc w:val="left"/>
        <w:rPr>
          <w:sz w:val="27"/>
        </w:rPr>
      </w:pPr>
    </w:p>
    <w:p w:rsidR="0079266B" w:rsidRDefault="0079266B" w:rsidP="0079266B">
      <w:pPr>
        <w:pStyle w:val="a3"/>
        <w:spacing w:line="360" w:lineRule="auto"/>
        <w:ind w:left="415" w:right="573" w:firstLine="436"/>
      </w:pPr>
      <w:r>
        <w:t>Відповідно до Плану внутрішнього контролю проводилась робота з адаптації студентів нового набору та робота з батьками. Велику роботу проводив педагогічний колектив щодо прищеплення любові до обраної професії, формування у молоді почуття гордості за навчальний заклад.</w:t>
      </w:r>
    </w:p>
    <w:p w:rsidR="0079266B" w:rsidRDefault="0079266B" w:rsidP="0079266B">
      <w:pPr>
        <w:pStyle w:val="a3"/>
        <w:spacing w:line="360" w:lineRule="auto"/>
        <w:ind w:left="415" w:right="573"/>
      </w:pPr>
      <w:r>
        <w:t>На відділеннях систематично проводилась робота з обліку руху контингенту, щоденно контролювались відвідування та успішність студентів. Студенти отримували допомогу викладачів під час проведення консультацій. На відділеннях організована робота з ліквідації академічних заборгованостей (складались графіки ліквідації заборгованостей, визначались склад і графіки роботи комісій з ліквідації академічних заборгованостей тощо).</w:t>
      </w:r>
    </w:p>
    <w:p w:rsidR="0079266B" w:rsidRDefault="0079266B" w:rsidP="0079266B">
      <w:pPr>
        <w:spacing w:line="360" w:lineRule="auto"/>
      </w:pPr>
    </w:p>
    <w:p w:rsidR="003F7FB3" w:rsidRDefault="003F7FB3" w:rsidP="0079266B">
      <w:pPr>
        <w:spacing w:line="360" w:lineRule="auto"/>
      </w:pPr>
    </w:p>
    <w:p w:rsidR="003F7FB3" w:rsidRDefault="003F7FB3" w:rsidP="0079266B">
      <w:pPr>
        <w:spacing w:line="360" w:lineRule="auto"/>
      </w:pPr>
    </w:p>
    <w:p w:rsidR="003F7FB3" w:rsidRDefault="003F7FB3" w:rsidP="0079266B">
      <w:pPr>
        <w:spacing w:line="360" w:lineRule="auto"/>
      </w:pPr>
    </w:p>
    <w:p w:rsidR="003F7FB3" w:rsidRDefault="003F7FB3" w:rsidP="0079266B">
      <w:pPr>
        <w:spacing w:line="360" w:lineRule="auto"/>
      </w:pPr>
    </w:p>
    <w:p w:rsidR="003F7FB3" w:rsidRDefault="003F7FB3" w:rsidP="0079266B">
      <w:pPr>
        <w:spacing w:line="360" w:lineRule="auto"/>
      </w:pPr>
    </w:p>
    <w:p w:rsidR="003F7FB3" w:rsidRDefault="003F7FB3" w:rsidP="0079266B">
      <w:pPr>
        <w:spacing w:line="360" w:lineRule="auto"/>
      </w:pPr>
    </w:p>
    <w:p w:rsidR="003F7FB3" w:rsidRDefault="003F7FB3" w:rsidP="0079266B">
      <w:pPr>
        <w:spacing w:line="360" w:lineRule="auto"/>
      </w:pPr>
    </w:p>
    <w:p w:rsidR="003F7FB3" w:rsidRDefault="003F7FB3" w:rsidP="0079266B">
      <w:pPr>
        <w:spacing w:line="360" w:lineRule="auto"/>
      </w:pPr>
    </w:p>
    <w:p w:rsidR="003F7FB3" w:rsidRDefault="003F7FB3" w:rsidP="0079266B">
      <w:pPr>
        <w:spacing w:line="360" w:lineRule="auto"/>
      </w:pPr>
    </w:p>
    <w:p w:rsidR="003F7FB3" w:rsidRDefault="003F7FB3" w:rsidP="0079266B">
      <w:pPr>
        <w:spacing w:line="360" w:lineRule="auto"/>
      </w:pPr>
    </w:p>
    <w:p w:rsidR="003F7FB3" w:rsidRDefault="003F7FB3" w:rsidP="0079266B">
      <w:pPr>
        <w:spacing w:line="360" w:lineRule="auto"/>
      </w:pPr>
    </w:p>
    <w:p w:rsidR="003F7FB3" w:rsidRDefault="003F7FB3" w:rsidP="0079266B">
      <w:pPr>
        <w:spacing w:line="360" w:lineRule="auto"/>
      </w:pPr>
    </w:p>
    <w:p w:rsidR="003F7FB3" w:rsidRDefault="003F7FB3" w:rsidP="0079266B">
      <w:pPr>
        <w:spacing w:line="360" w:lineRule="auto"/>
      </w:pPr>
    </w:p>
    <w:p w:rsidR="003F7FB3" w:rsidRDefault="003F7FB3" w:rsidP="0079266B">
      <w:pPr>
        <w:spacing w:line="360" w:lineRule="auto"/>
      </w:pPr>
    </w:p>
    <w:p w:rsidR="003F7FB3" w:rsidRDefault="003F7FB3" w:rsidP="0079266B">
      <w:pPr>
        <w:spacing w:line="360" w:lineRule="auto"/>
        <w:sectPr w:rsidR="003F7FB3" w:rsidSect="00264841">
          <w:pgSz w:w="11910" w:h="16840"/>
          <w:pgMar w:top="851" w:right="851" w:bottom="851" w:left="851" w:header="725" w:footer="0" w:gutter="0"/>
          <w:cols w:space="720"/>
          <w:docGrid w:linePitch="299"/>
        </w:sectPr>
      </w:pPr>
    </w:p>
    <w:p w:rsidR="0079266B" w:rsidRPr="0079266B" w:rsidRDefault="003F7FB3" w:rsidP="003F7FB3">
      <w:pPr>
        <w:pStyle w:val="11"/>
        <w:spacing w:before="159" w:line="360" w:lineRule="auto"/>
        <w:ind w:left="0"/>
        <w:jc w:val="left"/>
      </w:pPr>
      <w:bookmarkStart w:id="5" w:name="3_ЗМІСТ_ПІДГОТОВКИ_ФАХІВЦІВ"/>
      <w:bookmarkEnd w:id="5"/>
      <w:r>
        <w:lastRenderedPageBreak/>
        <w:t xml:space="preserve">                                </w:t>
      </w:r>
      <w:r w:rsidR="0079266B">
        <w:t>3 ЗМІСТ ПІДГОТОВКИ ФАХІВЦІВ</w:t>
      </w:r>
    </w:p>
    <w:p w:rsidR="0079266B" w:rsidRDefault="0079266B" w:rsidP="0079266B">
      <w:pPr>
        <w:pStyle w:val="a3"/>
        <w:spacing w:before="1" w:line="360" w:lineRule="auto"/>
        <w:ind w:right="571"/>
      </w:pPr>
      <w:r>
        <w:t xml:space="preserve">Організація навчального процесу підготовки молодших спеціалістів та фахових молодших бакалаврів  базується на Законах України «Про освіту», «Про вищу освіту», «Про фахову </w:t>
      </w:r>
      <w:proofErr w:type="spellStart"/>
      <w:r>
        <w:t>передвищу</w:t>
      </w:r>
      <w:proofErr w:type="spellEnd"/>
      <w:r>
        <w:t xml:space="preserve"> освіту», державних стандартах освіти, інших актах законодавства України з питань освіти.</w:t>
      </w:r>
    </w:p>
    <w:p w:rsidR="0079266B" w:rsidRDefault="0079266B" w:rsidP="0079266B">
      <w:pPr>
        <w:pStyle w:val="a3"/>
        <w:spacing w:before="4" w:line="360" w:lineRule="auto"/>
        <w:ind w:right="569"/>
      </w:pPr>
      <w:r>
        <w:t>Основним нормативним документом, що забезпечує організацію навчального процесу за спеціальностями та спеціалізаціями, є навчальний план, що складений відповідно до вимог освітньо-професійної програми та освітньо-кваліфікаційної характеристики.</w:t>
      </w:r>
    </w:p>
    <w:p w:rsidR="0079266B" w:rsidRDefault="0079266B" w:rsidP="0079266B">
      <w:pPr>
        <w:pStyle w:val="a3"/>
        <w:spacing w:line="360" w:lineRule="auto"/>
        <w:ind w:right="570"/>
      </w:pPr>
      <w:r>
        <w:rPr>
          <w:spacing w:val="-3"/>
        </w:rPr>
        <w:t xml:space="preserve">На </w:t>
      </w:r>
      <w:r>
        <w:t>підставі навчального плану складені робочі навчальні плани, де враховується предметна форма навчання: розподіл годин на аудиторні, теоретичні, практичні,  семінарські заняття та години на самостійну роботу студентів. Перелік дисциплін та обсяг годин за видами занять у робочих навчальних планах відповідають типовим навчальним</w:t>
      </w:r>
      <w:r>
        <w:rPr>
          <w:spacing w:val="-7"/>
        </w:rPr>
        <w:t xml:space="preserve"> </w:t>
      </w:r>
      <w:r>
        <w:t>планам.</w:t>
      </w:r>
    </w:p>
    <w:p w:rsidR="0079266B" w:rsidRDefault="0079266B" w:rsidP="0079266B">
      <w:pPr>
        <w:pStyle w:val="a3"/>
        <w:spacing w:line="360" w:lineRule="auto"/>
        <w:ind w:right="581"/>
      </w:pPr>
      <w:r>
        <w:t>Невід’ємною складовою частиною навчального процесу є практична підготовка студентів.</w:t>
      </w:r>
    </w:p>
    <w:p w:rsidR="0079266B" w:rsidRDefault="0079266B" w:rsidP="0079266B">
      <w:pPr>
        <w:pStyle w:val="a3"/>
        <w:spacing w:line="360" w:lineRule="auto"/>
        <w:ind w:right="568"/>
      </w:pPr>
      <w:r>
        <w:t xml:space="preserve">Згідно з Законом України « Про освіту», Законом України « Про фахову </w:t>
      </w:r>
      <w:proofErr w:type="spellStart"/>
      <w:r>
        <w:t>передвищу</w:t>
      </w:r>
      <w:proofErr w:type="spellEnd"/>
      <w:r>
        <w:t xml:space="preserve"> освіту», «Положенням про проведення практики студентами вищих навчальних закладів України», затвердженого наказом Міністерства охорони здоров’я України від 07.12.2005 № 690, у коледжі розроблені та діють методичні рекомендації щодо організації навчально-виробничої практики. Перелік усіх видів практик, їх форми, тривалість і терміни проведення визначаються навчальними планами. Зміст і послідовність практик визначається програмами, які розроблені викладачами відповідної циклової комісії та затверджені в.о директора коледжу; на кожній ділянці практики програми мають рекомендації щодо видів, форм перевірки рівня знань, умінь, навичок, яких студенти мають досягти. Створені наскрізні програми практики, зміст яких відповідає вимогам до рівня практичної підготовки фахівців. Базами для проведення практики є ЛПЗ м. Бердичева.</w:t>
      </w:r>
    </w:p>
    <w:p w:rsidR="0079266B" w:rsidRDefault="0079266B" w:rsidP="0079266B">
      <w:pPr>
        <w:pStyle w:val="a3"/>
        <w:spacing w:before="9" w:line="360" w:lineRule="auto"/>
        <w:ind w:left="0" w:firstLine="0"/>
        <w:jc w:val="left"/>
        <w:rPr>
          <w:sz w:val="25"/>
        </w:rPr>
      </w:pPr>
    </w:p>
    <w:p w:rsidR="0079266B" w:rsidRDefault="0079266B" w:rsidP="0079266B">
      <w:pPr>
        <w:pStyle w:val="11"/>
        <w:spacing w:before="1" w:line="360" w:lineRule="auto"/>
        <w:ind w:left="1479" w:right="1828"/>
      </w:pPr>
    </w:p>
    <w:p w:rsidR="0079266B" w:rsidRPr="00264841" w:rsidRDefault="0079266B" w:rsidP="0079266B">
      <w:pPr>
        <w:pStyle w:val="11"/>
        <w:spacing w:before="1" w:line="360" w:lineRule="auto"/>
        <w:ind w:left="1479" w:right="1828"/>
      </w:pPr>
      <w:r>
        <w:lastRenderedPageBreak/>
        <w:t>4. ОРГАНІЗАЦІЙНЕ ТА МЕТОДИЧНЕ ЗАБЕЗПЕЧЕННЯ ОСВІТНЬО-ВИХОВНОГО ПРОЦЕСУ</w:t>
      </w:r>
    </w:p>
    <w:p w:rsidR="0079266B" w:rsidRPr="00264841" w:rsidRDefault="0079266B" w:rsidP="0079266B">
      <w:pPr>
        <w:spacing w:line="360" w:lineRule="auto"/>
        <w:ind w:firstLine="284"/>
        <w:jc w:val="both"/>
        <w:rPr>
          <w:sz w:val="28"/>
          <w:szCs w:val="28"/>
        </w:rPr>
      </w:pPr>
      <w:r w:rsidRPr="00264841">
        <w:rPr>
          <w:sz w:val="28"/>
          <w:szCs w:val="28"/>
        </w:rPr>
        <w:t>Усе методичне забезпечення навчальних дисциплін зосереджене у відповідних навчальних кабінетах та лабораторіях, методичному кабінеті. Викладачі безпосередньо відповідали за його розробку та якість у паперовому т</w:t>
      </w:r>
      <w:r>
        <w:rPr>
          <w:sz w:val="28"/>
          <w:szCs w:val="28"/>
        </w:rPr>
        <w:t xml:space="preserve">а </w:t>
      </w:r>
      <w:r w:rsidRPr="00264841">
        <w:rPr>
          <w:sz w:val="28"/>
          <w:szCs w:val="28"/>
        </w:rPr>
        <w:t>електронному вигляді. Контроль за виконанням навчального плану, навчальних програм здійснювали: заступник директора з навчальної роботи, методист коледжу, завідувачі відділеннями, голови циклових комісій. Методичне забезпечення відповідає усім вимогам освітньо-професійних програм, освітньо-кваліфікаційних характеристик. Вся навчальна документація розроблена державною мовою.</w:t>
      </w:r>
    </w:p>
    <w:p w:rsidR="0079266B" w:rsidRPr="00264841" w:rsidRDefault="0079266B" w:rsidP="0079266B">
      <w:pPr>
        <w:spacing w:line="360" w:lineRule="auto"/>
        <w:ind w:firstLine="284"/>
        <w:jc w:val="both"/>
        <w:rPr>
          <w:sz w:val="28"/>
          <w:szCs w:val="28"/>
        </w:rPr>
      </w:pPr>
      <w:r w:rsidRPr="00264841">
        <w:rPr>
          <w:sz w:val="28"/>
          <w:szCs w:val="28"/>
        </w:rPr>
        <w:t>Протягом року було організовано відвідування занять, перевірено, як реалізовувалась мета кожного заняття, якість засвоєння матеріалу здобувачами освіти на різних етапах його вивчення, проводились перевірочні та підсумкові контрольні роботи, ККР.</w:t>
      </w:r>
    </w:p>
    <w:p w:rsidR="0079266B" w:rsidRPr="00264841" w:rsidRDefault="0079266B" w:rsidP="0079266B">
      <w:pPr>
        <w:spacing w:line="360" w:lineRule="auto"/>
        <w:ind w:firstLine="284"/>
        <w:jc w:val="both"/>
        <w:rPr>
          <w:sz w:val="28"/>
          <w:szCs w:val="28"/>
        </w:rPr>
      </w:pPr>
      <w:r w:rsidRPr="00264841">
        <w:rPr>
          <w:sz w:val="28"/>
          <w:szCs w:val="28"/>
        </w:rPr>
        <w:t>Навчально-методична робота була спрямована на забезпечення підготовки молодших спеціалістів та фахових молодших бакалаврів відповідно до</w:t>
      </w:r>
      <w:r>
        <w:rPr>
          <w:sz w:val="28"/>
          <w:szCs w:val="28"/>
        </w:rPr>
        <w:t xml:space="preserve"> рівня, встановленого освітньо-</w:t>
      </w:r>
      <w:r w:rsidRPr="00264841">
        <w:rPr>
          <w:sz w:val="28"/>
          <w:szCs w:val="28"/>
        </w:rPr>
        <w:t>кваліфікаційними характеристиками, тому питанню успішності студентів приділялась систематична увага.</w:t>
      </w:r>
    </w:p>
    <w:p w:rsidR="0079266B" w:rsidRPr="00264841" w:rsidRDefault="0079266B" w:rsidP="0079266B">
      <w:pPr>
        <w:spacing w:line="360" w:lineRule="auto"/>
        <w:ind w:firstLine="284"/>
        <w:jc w:val="both"/>
        <w:rPr>
          <w:sz w:val="28"/>
          <w:szCs w:val="28"/>
        </w:rPr>
      </w:pPr>
      <w:r w:rsidRPr="00264841">
        <w:rPr>
          <w:sz w:val="28"/>
          <w:szCs w:val="28"/>
        </w:rPr>
        <w:t>Підсумки результатів успішності підводились за семестр і за рік.</w:t>
      </w:r>
    </w:p>
    <w:p w:rsidR="0079266B" w:rsidRPr="00264841" w:rsidRDefault="0079266B" w:rsidP="0079266B">
      <w:pPr>
        <w:spacing w:line="360" w:lineRule="auto"/>
        <w:ind w:firstLine="284"/>
        <w:jc w:val="both"/>
        <w:rPr>
          <w:sz w:val="28"/>
          <w:szCs w:val="28"/>
        </w:rPr>
      </w:pPr>
      <w:r w:rsidRPr="00264841">
        <w:rPr>
          <w:sz w:val="28"/>
          <w:szCs w:val="28"/>
        </w:rPr>
        <w:t>Координуючим центром всієї методичної роботи у коледжі була методична рада, яка сприяє роботі педагогічної ради. До складу методичної ради входять провідні спеціалісти коледжу. На засіданнях методичної ради обговорювались актуальні методичні доповіді, рекомендації, що є обов’язковими для всього педагогічного колективу.</w:t>
      </w:r>
    </w:p>
    <w:p w:rsidR="0079266B" w:rsidRPr="00264841" w:rsidRDefault="0079266B" w:rsidP="0079266B">
      <w:pPr>
        <w:spacing w:line="360" w:lineRule="auto"/>
        <w:ind w:firstLine="284"/>
        <w:jc w:val="both"/>
        <w:rPr>
          <w:sz w:val="28"/>
          <w:szCs w:val="28"/>
        </w:rPr>
      </w:pPr>
      <w:r w:rsidRPr="00264841">
        <w:rPr>
          <w:sz w:val="28"/>
          <w:szCs w:val="28"/>
        </w:rPr>
        <w:t>Робота педагогічної ради здійснювалась у відповідності до плану, що заслуховувався і обговорювався на засіданні педагогічної ради і був затверджений в.о</w:t>
      </w:r>
      <w:r>
        <w:rPr>
          <w:sz w:val="28"/>
          <w:szCs w:val="28"/>
        </w:rPr>
        <w:t>.</w:t>
      </w:r>
      <w:r w:rsidRPr="00264841">
        <w:rPr>
          <w:sz w:val="28"/>
          <w:szCs w:val="28"/>
        </w:rPr>
        <w:t xml:space="preserve"> директора. До розробки плану педагогічної ради залучались керівники структурних підрозділів коледжу, голови циклових комісій, провідні фахівці. Колективний підхід до планування, урахування пропозицій забезпечили відображення в плані актуальних проблем навчання і виховання.</w:t>
      </w:r>
    </w:p>
    <w:p w:rsidR="0079266B" w:rsidRPr="00264841" w:rsidRDefault="0079266B" w:rsidP="0079266B">
      <w:pPr>
        <w:spacing w:line="360" w:lineRule="auto"/>
        <w:ind w:firstLine="284"/>
        <w:jc w:val="both"/>
        <w:rPr>
          <w:sz w:val="28"/>
          <w:szCs w:val="28"/>
        </w:rPr>
      </w:pPr>
      <w:r w:rsidRPr="00264841">
        <w:rPr>
          <w:sz w:val="28"/>
          <w:szCs w:val="28"/>
        </w:rPr>
        <w:lastRenderedPageBreak/>
        <w:t>Засідання педагогічної ради проводились згідно з планом та були оформлені протоколами.</w:t>
      </w:r>
    </w:p>
    <w:p w:rsidR="0079266B" w:rsidRPr="00264841" w:rsidRDefault="0079266B" w:rsidP="0079266B">
      <w:pPr>
        <w:spacing w:line="360" w:lineRule="auto"/>
        <w:ind w:firstLine="284"/>
        <w:jc w:val="both"/>
        <w:rPr>
          <w:sz w:val="28"/>
          <w:szCs w:val="28"/>
        </w:rPr>
      </w:pPr>
      <w:r w:rsidRPr="00264841">
        <w:rPr>
          <w:sz w:val="28"/>
          <w:szCs w:val="28"/>
        </w:rPr>
        <w:t>Значна увага приділялась обговоренню питань удосконалення змісту освіти з підвищення професійної підготовки спеціалістів із різних спеціальностей.</w:t>
      </w:r>
    </w:p>
    <w:p w:rsidR="0079266B" w:rsidRPr="00264841" w:rsidRDefault="0079266B" w:rsidP="0079266B">
      <w:pPr>
        <w:spacing w:line="360" w:lineRule="auto"/>
        <w:ind w:firstLine="284"/>
        <w:jc w:val="both"/>
        <w:rPr>
          <w:sz w:val="28"/>
          <w:szCs w:val="28"/>
        </w:rPr>
      </w:pPr>
      <w:r w:rsidRPr="00264841">
        <w:rPr>
          <w:sz w:val="28"/>
          <w:szCs w:val="28"/>
        </w:rPr>
        <w:t>У центрі уваги педагогічної ради знаходилось питання успішності студентів. За підсумками кожного семестру проводились засідання педагогічної ради, де обговорювались підсумки роботи всіх учасників навчально-виховного процесу і накреслювались шляхи покращення підготовки майбутніх спеціалістів.</w:t>
      </w:r>
    </w:p>
    <w:p w:rsidR="0079266B" w:rsidRPr="00264841" w:rsidRDefault="0079266B" w:rsidP="0079266B">
      <w:pPr>
        <w:spacing w:line="360" w:lineRule="auto"/>
        <w:ind w:firstLine="284"/>
        <w:jc w:val="both"/>
        <w:rPr>
          <w:sz w:val="28"/>
          <w:szCs w:val="28"/>
        </w:rPr>
      </w:pPr>
      <w:r w:rsidRPr="00264841">
        <w:rPr>
          <w:sz w:val="28"/>
          <w:szCs w:val="28"/>
        </w:rPr>
        <w:t xml:space="preserve">Значну увагу педагогічна рада приділяла питанням охорони праці у коледжі, особливостям організації освітньої діяльності в умовах пандемії, використання можливостей освітньої платформи закладу G </w:t>
      </w:r>
      <w:proofErr w:type="spellStart"/>
      <w:r w:rsidRPr="00264841">
        <w:rPr>
          <w:sz w:val="28"/>
          <w:szCs w:val="28"/>
        </w:rPr>
        <w:t>Suite</w:t>
      </w:r>
      <w:proofErr w:type="spellEnd"/>
      <w:r w:rsidRPr="00264841">
        <w:rPr>
          <w:sz w:val="28"/>
          <w:szCs w:val="28"/>
        </w:rPr>
        <w:t xml:space="preserve"> </w:t>
      </w:r>
      <w:proofErr w:type="spellStart"/>
      <w:r w:rsidRPr="00264841">
        <w:rPr>
          <w:sz w:val="28"/>
          <w:szCs w:val="28"/>
        </w:rPr>
        <w:t>For</w:t>
      </w:r>
      <w:proofErr w:type="spellEnd"/>
      <w:r w:rsidRPr="00264841">
        <w:rPr>
          <w:sz w:val="28"/>
          <w:szCs w:val="28"/>
        </w:rPr>
        <w:t xml:space="preserve"> </w:t>
      </w:r>
      <w:proofErr w:type="spellStart"/>
      <w:r w:rsidRPr="00264841">
        <w:rPr>
          <w:sz w:val="28"/>
          <w:szCs w:val="28"/>
        </w:rPr>
        <w:t>Education</w:t>
      </w:r>
      <w:proofErr w:type="spellEnd"/>
      <w:r w:rsidRPr="00264841">
        <w:rPr>
          <w:sz w:val="28"/>
          <w:szCs w:val="28"/>
        </w:rPr>
        <w:t>. На засіданнях обговорювались питання щодо форм та особливостей роботи керівників груп та органів студентського самоврядування коледжу з питань поліпшення успішності та запобігання правопорушень.</w:t>
      </w:r>
    </w:p>
    <w:p w:rsidR="0079266B" w:rsidRPr="00264841" w:rsidRDefault="0079266B" w:rsidP="0079266B">
      <w:pPr>
        <w:spacing w:line="360" w:lineRule="auto"/>
        <w:ind w:firstLine="284"/>
        <w:jc w:val="both"/>
        <w:rPr>
          <w:sz w:val="28"/>
          <w:szCs w:val="28"/>
        </w:rPr>
      </w:pPr>
      <w:r w:rsidRPr="00264841">
        <w:rPr>
          <w:sz w:val="28"/>
          <w:szCs w:val="28"/>
        </w:rPr>
        <w:t>Велику роль у підвищенні професійної майстерності викладачів відігравав методичний кабінет, робота якого спрямована на:</w:t>
      </w:r>
    </w:p>
    <w:p w:rsidR="0079266B" w:rsidRDefault="0079266B" w:rsidP="0079266B">
      <w:pPr>
        <w:pStyle w:val="a5"/>
        <w:numPr>
          <w:ilvl w:val="0"/>
          <w:numId w:val="6"/>
        </w:numPr>
        <w:spacing w:line="360" w:lineRule="auto"/>
        <w:ind w:left="142" w:hanging="153"/>
        <w:jc w:val="both"/>
        <w:rPr>
          <w:sz w:val="28"/>
          <w:szCs w:val="28"/>
        </w:rPr>
      </w:pPr>
      <w:r w:rsidRPr="00264841">
        <w:rPr>
          <w:sz w:val="28"/>
          <w:szCs w:val="28"/>
        </w:rPr>
        <w:t>систематичне оновлення змісту і методики освітнього процесу, інформаційної культури та самоосвіти;</w:t>
      </w:r>
    </w:p>
    <w:p w:rsidR="0079266B" w:rsidRPr="00264841" w:rsidRDefault="0079266B" w:rsidP="0079266B">
      <w:pPr>
        <w:pStyle w:val="a5"/>
        <w:numPr>
          <w:ilvl w:val="0"/>
          <w:numId w:val="6"/>
        </w:numPr>
        <w:tabs>
          <w:tab w:val="left" w:pos="402"/>
          <w:tab w:val="left" w:pos="2360"/>
          <w:tab w:val="left" w:pos="4199"/>
          <w:tab w:val="left" w:pos="5755"/>
          <w:tab w:val="left" w:pos="6081"/>
          <w:tab w:val="left" w:pos="7988"/>
          <w:tab w:val="left" w:pos="8876"/>
        </w:tabs>
        <w:spacing w:before="159" w:line="360" w:lineRule="auto"/>
        <w:ind w:left="142" w:right="568" w:hanging="153"/>
        <w:jc w:val="both"/>
        <w:rPr>
          <w:sz w:val="28"/>
        </w:rPr>
      </w:pPr>
      <w:r w:rsidRPr="00264841">
        <w:rPr>
          <w:sz w:val="28"/>
          <w:szCs w:val="28"/>
        </w:rPr>
        <w:t>використання активних форм та методів ведення навчальних занять</w:t>
      </w:r>
      <w:r>
        <w:rPr>
          <w:sz w:val="28"/>
          <w:szCs w:val="28"/>
        </w:rPr>
        <w:t>;</w:t>
      </w:r>
    </w:p>
    <w:p w:rsidR="0079266B" w:rsidRDefault="0079266B" w:rsidP="0079266B">
      <w:pPr>
        <w:pStyle w:val="a5"/>
        <w:numPr>
          <w:ilvl w:val="0"/>
          <w:numId w:val="6"/>
        </w:numPr>
        <w:tabs>
          <w:tab w:val="left" w:pos="402"/>
          <w:tab w:val="left" w:pos="2360"/>
          <w:tab w:val="left" w:pos="4199"/>
          <w:tab w:val="left" w:pos="5755"/>
          <w:tab w:val="left" w:pos="6081"/>
          <w:tab w:val="left" w:pos="7988"/>
          <w:tab w:val="left" w:pos="8876"/>
        </w:tabs>
        <w:spacing w:before="159" w:line="360" w:lineRule="auto"/>
        <w:ind w:left="142" w:right="568" w:hanging="153"/>
        <w:jc w:val="both"/>
        <w:rPr>
          <w:sz w:val="28"/>
        </w:rPr>
      </w:pPr>
      <w:r w:rsidRPr="00264841">
        <w:rPr>
          <w:sz w:val="28"/>
        </w:rPr>
        <w:t>впровад</w:t>
      </w:r>
      <w:r>
        <w:rPr>
          <w:sz w:val="28"/>
        </w:rPr>
        <w:t xml:space="preserve">ження інноваційних технологій  і </w:t>
      </w:r>
      <w:r w:rsidRPr="00264841">
        <w:rPr>
          <w:sz w:val="28"/>
        </w:rPr>
        <w:t>прогресивних</w:t>
      </w:r>
      <w:r>
        <w:rPr>
          <w:sz w:val="28"/>
        </w:rPr>
        <w:t xml:space="preserve"> </w:t>
      </w:r>
      <w:r w:rsidRPr="00264841">
        <w:rPr>
          <w:sz w:val="28"/>
        </w:rPr>
        <w:t>форм</w:t>
      </w:r>
      <w:r>
        <w:rPr>
          <w:sz w:val="28"/>
        </w:rPr>
        <w:t xml:space="preserve"> </w:t>
      </w:r>
      <w:r w:rsidRPr="00264841">
        <w:rPr>
          <w:spacing w:val="-3"/>
          <w:sz w:val="28"/>
        </w:rPr>
        <w:t xml:space="preserve">організації </w:t>
      </w:r>
      <w:r w:rsidRPr="00264841">
        <w:rPr>
          <w:sz w:val="28"/>
        </w:rPr>
        <w:t>навчання в навчальний процес;</w:t>
      </w:r>
    </w:p>
    <w:p w:rsidR="0079266B" w:rsidRDefault="0079266B" w:rsidP="0079266B">
      <w:pPr>
        <w:pStyle w:val="a5"/>
        <w:numPr>
          <w:ilvl w:val="0"/>
          <w:numId w:val="6"/>
        </w:numPr>
        <w:tabs>
          <w:tab w:val="left" w:pos="402"/>
          <w:tab w:val="left" w:pos="2360"/>
          <w:tab w:val="left" w:pos="4199"/>
          <w:tab w:val="left" w:pos="5755"/>
          <w:tab w:val="left" w:pos="6081"/>
          <w:tab w:val="left" w:pos="7988"/>
          <w:tab w:val="left" w:pos="8876"/>
        </w:tabs>
        <w:spacing w:before="159" w:line="360" w:lineRule="auto"/>
        <w:ind w:left="142" w:right="568" w:hanging="153"/>
        <w:jc w:val="both"/>
        <w:rPr>
          <w:sz w:val="28"/>
        </w:rPr>
      </w:pPr>
      <w:r w:rsidRPr="00264841">
        <w:rPr>
          <w:sz w:val="28"/>
        </w:rPr>
        <w:t>розробку заходів щодо підвищення професійної майстерності викладачів і оволодінню педагогічним мінімумом викладачами-початківцями;</w:t>
      </w:r>
    </w:p>
    <w:p w:rsidR="0079266B" w:rsidRDefault="0079266B" w:rsidP="0079266B">
      <w:pPr>
        <w:pStyle w:val="a5"/>
        <w:numPr>
          <w:ilvl w:val="0"/>
          <w:numId w:val="6"/>
        </w:numPr>
        <w:tabs>
          <w:tab w:val="left" w:pos="402"/>
          <w:tab w:val="left" w:pos="2360"/>
          <w:tab w:val="left" w:pos="4199"/>
          <w:tab w:val="left" w:pos="5755"/>
          <w:tab w:val="left" w:pos="6081"/>
          <w:tab w:val="left" w:pos="7988"/>
          <w:tab w:val="left" w:pos="8876"/>
        </w:tabs>
        <w:spacing w:before="159" w:line="360" w:lineRule="auto"/>
        <w:ind w:left="142" w:right="568" w:hanging="153"/>
        <w:jc w:val="both"/>
        <w:rPr>
          <w:sz w:val="28"/>
        </w:rPr>
      </w:pPr>
      <w:r w:rsidRPr="00264841">
        <w:rPr>
          <w:sz w:val="28"/>
        </w:rPr>
        <w:t>вивчення, узагальнення і поширення передового педагогічного</w:t>
      </w:r>
      <w:r w:rsidRPr="00264841">
        <w:rPr>
          <w:spacing w:val="6"/>
          <w:sz w:val="28"/>
        </w:rPr>
        <w:t xml:space="preserve"> </w:t>
      </w:r>
      <w:r w:rsidRPr="00264841">
        <w:rPr>
          <w:sz w:val="28"/>
        </w:rPr>
        <w:t>досвіду;</w:t>
      </w:r>
    </w:p>
    <w:p w:rsidR="0079266B" w:rsidRDefault="0079266B" w:rsidP="0079266B">
      <w:pPr>
        <w:pStyle w:val="a5"/>
        <w:numPr>
          <w:ilvl w:val="0"/>
          <w:numId w:val="6"/>
        </w:numPr>
        <w:tabs>
          <w:tab w:val="left" w:pos="402"/>
          <w:tab w:val="left" w:pos="2360"/>
          <w:tab w:val="left" w:pos="4199"/>
          <w:tab w:val="left" w:pos="5755"/>
          <w:tab w:val="left" w:pos="6081"/>
          <w:tab w:val="left" w:pos="7988"/>
          <w:tab w:val="left" w:pos="8876"/>
        </w:tabs>
        <w:spacing w:before="159" w:line="360" w:lineRule="auto"/>
        <w:ind w:left="142" w:right="568" w:hanging="153"/>
        <w:jc w:val="both"/>
        <w:rPr>
          <w:sz w:val="28"/>
        </w:rPr>
      </w:pPr>
      <w:r w:rsidRPr="00264841">
        <w:rPr>
          <w:sz w:val="28"/>
        </w:rPr>
        <w:t>впровадження</w:t>
      </w:r>
      <w:r>
        <w:rPr>
          <w:sz w:val="28"/>
        </w:rPr>
        <w:t xml:space="preserve"> </w:t>
      </w:r>
      <w:r w:rsidRPr="00264841">
        <w:rPr>
          <w:sz w:val="28"/>
        </w:rPr>
        <w:t>інформаційних</w:t>
      </w:r>
      <w:r>
        <w:rPr>
          <w:sz w:val="28"/>
        </w:rPr>
        <w:t xml:space="preserve"> </w:t>
      </w:r>
      <w:r w:rsidRPr="00264841">
        <w:rPr>
          <w:sz w:val="28"/>
        </w:rPr>
        <w:t>технологій</w:t>
      </w:r>
      <w:r>
        <w:rPr>
          <w:sz w:val="28"/>
        </w:rPr>
        <w:t xml:space="preserve"> </w:t>
      </w:r>
      <w:r w:rsidRPr="00264841">
        <w:rPr>
          <w:sz w:val="28"/>
        </w:rPr>
        <w:t>навчання</w:t>
      </w:r>
      <w:r>
        <w:rPr>
          <w:sz w:val="28"/>
        </w:rPr>
        <w:t xml:space="preserve"> </w:t>
      </w:r>
      <w:r w:rsidRPr="00264841">
        <w:rPr>
          <w:spacing w:val="-3"/>
          <w:sz w:val="28"/>
        </w:rPr>
        <w:t>під</w:t>
      </w:r>
      <w:r>
        <w:rPr>
          <w:spacing w:val="-3"/>
          <w:sz w:val="28"/>
        </w:rPr>
        <w:t xml:space="preserve"> </w:t>
      </w:r>
      <w:r w:rsidRPr="00264841">
        <w:rPr>
          <w:sz w:val="28"/>
        </w:rPr>
        <w:t>час</w:t>
      </w:r>
      <w:r>
        <w:rPr>
          <w:sz w:val="28"/>
        </w:rPr>
        <w:t xml:space="preserve"> </w:t>
      </w:r>
      <w:r w:rsidRPr="00264841">
        <w:rPr>
          <w:spacing w:val="-3"/>
          <w:sz w:val="28"/>
        </w:rPr>
        <w:t xml:space="preserve">формування </w:t>
      </w:r>
      <w:r w:rsidRPr="00264841">
        <w:rPr>
          <w:sz w:val="28"/>
        </w:rPr>
        <w:t>професійно-ділових якостей</w:t>
      </w:r>
      <w:r w:rsidRPr="00264841">
        <w:rPr>
          <w:spacing w:val="-5"/>
          <w:sz w:val="28"/>
        </w:rPr>
        <w:t xml:space="preserve"> </w:t>
      </w:r>
      <w:r w:rsidRPr="00264841">
        <w:rPr>
          <w:sz w:val="28"/>
        </w:rPr>
        <w:t>спеціаліста;</w:t>
      </w:r>
    </w:p>
    <w:p w:rsidR="0079266B" w:rsidRPr="00264841" w:rsidRDefault="0079266B" w:rsidP="0079266B">
      <w:pPr>
        <w:pStyle w:val="a5"/>
        <w:numPr>
          <w:ilvl w:val="0"/>
          <w:numId w:val="6"/>
        </w:numPr>
        <w:tabs>
          <w:tab w:val="left" w:pos="402"/>
          <w:tab w:val="left" w:pos="2360"/>
          <w:tab w:val="left" w:pos="4199"/>
          <w:tab w:val="left" w:pos="5755"/>
          <w:tab w:val="left" w:pos="6081"/>
          <w:tab w:val="left" w:pos="7988"/>
          <w:tab w:val="left" w:pos="8876"/>
        </w:tabs>
        <w:spacing w:before="159" w:line="360" w:lineRule="auto"/>
        <w:ind w:left="142" w:right="568" w:hanging="153"/>
        <w:jc w:val="both"/>
        <w:rPr>
          <w:sz w:val="28"/>
        </w:rPr>
      </w:pPr>
      <w:r w:rsidRPr="00264841">
        <w:rPr>
          <w:sz w:val="28"/>
        </w:rPr>
        <w:t>активізацію навчально-пошукової роботи</w:t>
      </w:r>
      <w:r w:rsidRPr="00264841">
        <w:rPr>
          <w:spacing w:val="-3"/>
          <w:sz w:val="28"/>
        </w:rPr>
        <w:t xml:space="preserve"> </w:t>
      </w:r>
      <w:r w:rsidRPr="00264841">
        <w:rPr>
          <w:sz w:val="28"/>
        </w:rPr>
        <w:t>студентів.</w:t>
      </w:r>
    </w:p>
    <w:p w:rsidR="0079266B" w:rsidRDefault="0079266B" w:rsidP="0079266B">
      <w:pPr>
        <w:pStyle w:val="a3"/>
        <w:spacing w:line="360" w:lineRule="auto"/>
        <w:ind w:right="563"/>
      </w:pPr>
      <w:r>
        <w:t xml:space="preserve">За звітній період розроблено та доопрацьовано навчальні та робочі програми з усіх дисциплін. </w:t>
      </w:r>
    </w:p>
    <w:p w:rsidR="0079266B" w:rsidRDefault="0079266B" w:rsidP="0079266B">
      <w:pPr>
        <w:pStyle w:val="a3"/>
        <w:spacing w:line="360" w:lineRule="auto"/>
        <w:ind w:right="573"/>
      </w:pPr>
      <w:r>
        <w:lastRenderedPageBreak/>
        <w:t xml:space="preserve">Особлива увага в коледжі приділялась питанням </w:t>
      </w:r>
      <w:proofErr w:type="spellStart"/>
      <w:r>
        <w:t>взаємовідвідування</w:t>
      </w:r>
      <w:proofErr w:type="spellEnd"/>
      <w:r>
        <w:t xml:space="preserve"> занять, проведенню занять із обміну досвідом, бінарних занять.</w:t>
      </w:r>
    </w:p>
    <w:p w:rsidR="0079266B" w:rsidRDefault="0079266B" w:rsidP="0079266B">
      <w:pPr>
        <w:pStyle w:val="a3"/>
        <w:spacing w:line="360" w:lineRule="auto"/>
        <w:ind w:right="563"/>
      </w:pPr>
      <w:r>
        <w:t xml:space="preserve">Важливим напрямом є методична робота викладачів: проведення занять із використанням інноваційних технологій навчання (у 2020 році було проведено </w:t>
      </w:r>
      <w:r w:rsidR="00144E90">
        <w:t>29</w:t>
      </w:r>
      <w:r>
        <w:rPr>
          <w:b/>
        </w:rPr>
        <w:t xml:space="preserve"> </w:t>
      </w:r>
      <w:r>
        <w:t>заняття із обміну досвідом, олімпіад із дисциплін), участь у конференціях, роботі циклових (предметної) комісій, підготовці навчально-методичних розробок. Методики викладання удосконалювалися при відвідуванні занять, а також під час проходження стажування та підвищення кваліфікації, самоосвітою. Методичний кабінет і бібліотека здійснювали підбір відповідної літератури фахового і методичного спрямування, проводили консультації, бесіди. Організована робота Школи молодого викладача, на засіданнях якої вивчались принципи співробітництва викладача і студентів, педагогічної етики, нові форми, методи, інноваційні технології навчання.</w:t>
      </w:r>
    </w:p>
    <w:p w:rsidR="0079266B" w:rsidRDefault="0079266B" w:rsidP="0079266B">
      <w:pPr>
        <w:pStyle w:val="a3"/>
        <w:spacing w:line="360" w:lineRule="auto"/>
        <w:ind w:right="565"/>
      </w:pPr>
      <w:r>
        <w:t>Із метою популяризації знань серед здобувачів освіти, розвитку інтересу до навчання у коледжі проводилися предметні тижні, під час яких студенти разом із викладачами були учасниками круглих столів, конференцій тощо. Готуючись до участі у цих формах роботи, студенти набували навичок та вмінь пошуку навчальних матеріалів, систематизування і проведення аналізу, узагальнення та прийняття рішень. Результат цього напряму роботи: створені реферати, доповіді, статті,</w:t>
      </w:r>
      <w:r>
        <w:rPr>
          <w:spacing w:val="3"/>
        </w:rPr>
        <w:t xml:space="preserve"> </w:t>
      </w:r>
      <w:r>
        <w:t>презентації.</w:t>
      </w:r>
    </w:p>
    <w:p w:rsidR="0079266B" w:rsidRDefault="0079266B" w:rsidP="0079266B">
      <w:pPr>
        <w:pStyle w:val="a3"/>
        <w:spacing w:before="3" w:line="360" w:lineRule="auto"/>
        <w:ind w:right="569"/>
      </w:pPr>
      <w:r>
        <w:t xml:space="preserve">Навчальний процес проводиться на персональних комп’ютерах під керуванням операційних систем Windows з використанням можливостей освітньої платформи закладу G </w:t>
      </w:r>
      <w:proofErr w:type="spellStart"/>
      <w:r>
        <w:t>Suite</w:t>
      </w:r>
      <w:proofErr w:type="spellEnd"/>
      <w:r>
        <w:t xml:space="preserve"> </w:t>
      </w:r>
      <w:proofErr w:type="spellStart"/>
      <w:r>
        <w:t>For</w:t>
      </w:r>
      <w:proofErr w:type="spellEnd"/>
      <w:r>
        <w:t xml:space="preserve"> </w:t>
      </w:r>
      <w:proofErr w:type="spellStart"/>
      <w:r>
        <w:t>Education</w:t>
      </w:r>
      <w:proofErr w:type="spellEnd"/>
      <w:r>
        <w:t xml:space="preserve">,  </w:t>
      </w:r>
      <w:proofErr w:type="spellStart"/>
      <w:r>
        <w:t>конференц-звязку</w:t>
      </w:r>
      <w:proofErr w:type="spellEnd"/>
      <w:r>
        <w:t xml:space="preserve"> </w:t>
      </w:r>
      <w:proofErr w:type="spellStart"/>
      <w:r>
        <w:t>Zoom</w:t>
      </w:r>
      <w:proofErr w:type="spellEnd"/>
      <w:r>
        <w:t xml:space="preserve">, Google-meet, </w:t>
      </w:r>
      <w:proofErr w:type="spellStart"/>
      <w:r>
        <w:t>месенджера</w:t>
      </w:r>
      <w:proofErr w:type="spellEnd"/>
      <w:r w:rsidRPr="008265D1">
        <w:t xml:space="preserve"> </w:t>
      </w:r>
      <w:proofErr w:type="spellStart"/>
      <w:r>
        <w:rPr>
          <w:lang w:val="en-US"/>
        </w:rPr>
        <w:t>Viber</w:t>
      </w:r>
      <w:proofErr w:type="spellEnd"/>
      <w:r>
        <w:t xml:space="preserve"> та багатьох</w:t>
      </w:r>
      <w:r>
        <w:rPr>
          <w:spacing w:val="-9"/>
        </w:rPr>
        <w:t xml:space="preserve"> </w:t>
      </w:r>
      <w:r>
        <w:t>інших.</w:t>
      </w:r>
    </w:p>
    <w:p w:rsidR="0079266B" w:rsidRDefault="0079266B" w:rsidP="0079266B">
      <w:pPr>
        <w:pStyle w:val="a3"/>
        <w:spacing w:line="360" w:lineRule="auto"/>
        <w:ind w:right="568"/>
      </w:pPr>
      <w:r>
        <w:t>Бібліотека є науково-навчальною, інформаційною, просвітницькою структурою учбового закладу. Діяльність бібліотеки спрямована на інформаційне забезпечення наукової діяльності, навчально-виховного процесу та самостійної роботи студентів.</w:t>
      </w:r>
    </w:p>
    <w:p w:rsidR="0079266B" w:rsidRDefault="00A27BFD" w:rsidP="0079266B">
      <w:pPr>
        <w:pStyle w:val="a3"/>
        <w:spacing w:line="360" w:lineRule="auto"/>
        <w:ind w:right="572"/>
      </w:pPr>
      <w:r>
        <w:t>Фонд бібліотеки налічує</w:t>
      </w:r>
      <w:r w:rsidR="0079266B">
        <w:t>: книги, наукові журнали, газети, методичні рекомендації, книги-CD, електронні видання зі спеціальностей.</w:t>
      </w:r>
    </w:p>
    <w:p w:rsidR="0079266B" w:rsidRDefault="0079266B" w:rsidP="0079266B">
      <w:pPr>
        <w:pStyle w:val="a3"/>
        <w:spacing w:line="360" w:lineRule="auto"/>
        <w:ind w:right="572"/>
      </w:pPr>
      <w:r>
        <w:lastRenderedPageBreak/>
        <w:t>Важливим елементом у роботі бібліотеки є використання сучасних інформаційних технологій. З 2013 року ведеться електронний каталог, який є службовим, так як створюється у демоверсії програми.</w:t>
      </w:r>
    </w:p>
    <w:p w:rsidR="0079266B" w:rsidRDefault="0079266B" w:rsidP="0079266B">
      <w:pPr>
        <w:pStyle w:val="a3"/>
        <w:spacing w:line="360" w:lineRule="auto"/>
        <w:ind w:right="572" w:firstLine="566"/>
      </w:pPr>
      <w:r>
        <w:t xml:space="preserve">На базі навчального середовища </w:t>
      </w:r>
      <w:r>
        <w:rPr>
          <w:b/>
        </w:rPr>
        <w:t xml:space="preserve"> </w:t>
      </w:r>
      <w:r>
        <w:t>продовжується створення повнотекстової електронної бібліотеки:</w:t>
      </w:r>
    </w:p>
    <w:p w:rsidR="0079266B" w:rsidRDefault="0079266B" w:rsidP="0079266B">
      <w:pPr>
        <w:pStyle w:val="a5"/>
        <w:numPr>
          <w:ilvl w:val="0"/>
          <w:numId w:val="2"/>
        </w:numPr>
        <w:tabs>
          <w:tab w:val="left" w:pos="660"/>
          <w:tab w:val="left" w:pos="661"/>
        </w:tabs>
        <w:spacing w:line="360" w:lineRule="auto"/>
        <w:ind w:right="570"/>
        <w:rPr>
          <w:sz w:val="28"/>
        </w:rPr>
      </w:pPr>
      <w:r>
        <w:rPr>
          <w:sz w:val="28"/>
        </w:rPr>
        <w:t xml:space="preserve">електронні підручники: загальноосвітні дисципліни </w:t>
      </w:r>
    </w:p>
    <w:p w:rsidR="0079266B" w:rsidRDefault="0079266B" w:rsidP="0079266B">
      <w:pPr>
        <w:pStyle w:val="a5"/>
        <w:numPr>
          <w:ilvl w:val="0"/>
          <w:numId w:val="2"/>
        </w:numPr>
        <w:tabs>
          <w:tab w:val="left" w:pos="660"/>
          <w:tab w:val="left" w:pos="661"/>
        </w:tabs>
        <w:spacing w:line="360" w:lineRule="auto"/>
        <w:ind w:hanging="361"/>
        <w:rPr>
          <w:sz w:val="28"/>
        </w:rPr>
      </w:pPr>
      <w:r>
        <w:rPr>
          <w:sz w:val="28"/>
        </w:rPr>
        <w:t>електронні підручники: фахові</w:t>
      </w:r>
      <w:r>
        <w:rPr>
          <w:spacing w:val="-9"/>
          <w:sz w:val="28"/>
        </w:rPr>
        <w:t xml:space="preserve"> </w:t>
      </w:r>
      <w:r>
        <w:rPr>
          <w:sz w:val="28"/>
        </w:rPr>
        <w:t>дисципліни</w:t>
      </w:r>
    </w:p>
    <w:p w:rsidR="0079266B" w:rsidRDefault="0079266B" w:rsidP="0079266B">
      <w:pPr>
        <w:pStyle w:val="a5"/>
        <w:numPr>
          <w:ilvl w:val="0"/>
          <w:numId w:val="2"/>
        </w:numPr>
        <w:tabs>
          <w:tab w:val="left" w:pos="660"/>
          <w:tab w:val="left" w:pos="661"/>
        </w:tabs>
        <w:spacing w:before="1" w:line="360" w:lineRule="auto"/>
        <w:ind w:hanging="361"/>
        <w:rPr>
          <w:sz w:val="28"/>
        </w:rPr>
      </w:pPr>
      <w:r>
        <w:rPr>
          <w:sz w:val="28"/>
        </w:rPr>
        <w:t>періодичні видання: експрес інформація (2015-2020рр.).</w:t>
      </w:r>
    </w:p>
    <w:p w:rsidR="0079266B" w:rsidRDefault="0079266B" w:rsidP="0079266B">
      <w:pPr>
        <w:pStyle w:val="a3"/>
        <w:spacing w:before="3" w:line="360" w:lineRule="auto"/>
        <w:ind w:left="0" w:firstLine="0"/>
        <w:jc w:val="left"/>
      </w:pPr>
    </w:p>
    <w:p w:rsidR="0079266B" w:rsidRDefault="0079266B" w:rsidP="0079266B">
      <w:pPr>
        <w:pStyle w:val="11"/>
        <w:spacing w:line="360" w:lineRule="auto"/>
        <w:ind w:left="996"/>
      </w:pPr>
      <w:r>
        <w:t>Фонд бібліотеки</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5"/>
        <w:gridCol w:w="1949"/>
      </w:tblGrid>
      <w:tr w:rsidR="0079266B" w:rsidTr="00E22C63">
        <w:trPr>
          <w:trHeight w:val="347"/>
        </w:trPr>
        <w:tc>
          <w:tcPr>
            <w:tcW w:w="7625" w:type="dxa"/>
            <w:tcBorders>
              <w:bottom w:val="single" w:sz="6" w:space="0" w:color="000000"/>
            </w:tcBorders>
          </w:tcPr>
          <w:p w:rsidR="0079266B" w:rsidRDefault="0079266B" w:rsidP="0079266B">
            <w:pPr>
              <w:pStyle w:val="TableParagraph"/>
              <w:spacing w:line="360" w:lineRule="auto"/>
              <w:ind w:left="110"/>
              <w:rPr>
                <w:b/>
                <w:sz w:val="28"/>
              </w:rPr>
            </w:pPr>
            <w:r>
              <w:rPr>
                <w:b/>
                <w:sz w:val="28"/>
              </w:rPr>
              <w:t>Кількість документів:</w:t>
            </w:r>
          </w:p>
        </w:tc>
        <w:tc>
          <w:tcPr>
            <w:tcW w:w="1949" w:type="dxa"/>
            <w:tcBorders>
              <w:bottom w:val="single" w:sz="6" w:space="0" w:color="000000"/>
            </w:tcBorders>
          </w:tcPr>
          <w:p w:rsidR="0079266B" w:rsidRDefault="0079266B" w:rsidP="0079266B">
            <w:pPr>
              <w:pStyle w:val="TableParagraph"/>
              <w:spacing w:line="360" w:lineRule="auto"/>
              <w:ind w:left="110"/>
              <w:rPr>
                <w:sz w:val="28"/>
              </w:rPr>
            </w:pPr>
            <w:r>
              <w:rPr>
                <w:sz w:val="28"/>
              </w:rPr>
              <w:t>Примірників</w:t>
            </w:r>
          </w:p>
        </w:tc>
      </w:tr>
      <w:tr w:rsidR="0079266B" w:rsidTr="00E22C63">
        <w:trPr>
          <w:trHeight w:val="318"/>
        </w:trPr>
        <w:tc>
          <w:tcPr>
            <w:tcW w:w="7625" w:type="dxa"/>
            <w:tcBorders>
              <w:top w:val="single" w:sz="6" w:space="0" w:color="000000"/>
            </w:tcBorders>
          </w:tcPr>
          <w:p w:rsidR="0079266B" w:rsidRDefault="0079266B" w:rsidP="0079266B">
            <w:pPr>
              <w:pStyle w:val="TableParagraph"/>
              <w:spacing w:line="360" w:lineRule="auto"/>
              <w:ind w:left="110"/>
              <w:rPr>
                <w:sz w:val="28"/>
              </w:rPr>
            </w:pPr>
            <w:r>
              <w:rPr>
                <w:sz w:val="28"/>
              </w:rPr>
              <w:t>Всього документів</w:t>
            </w:r>
          </w:p>
        </w:tc>
        <w:tc>
          <w:tcPr>
            <w:tcW w:w="1949" w:type="dxa"/>
            <w:tcBorders>
              <w:top w:val="single" w:sz="6" w:space="0" w:color="000000"/>
            </w:tcBorders>
          </w:tcPr>
          <w:p w:rsidR="0079266B" w:rsidRPr="00A6331F" w:rsidRDefault="00A6331F" w:rsidP="0079266B">
            <w:pPr>
              <w:pStyle w:val="TableParagraph"/>
              <w:spacing w:line="360" w:lineRule="auto"/>
              <w:ind w:left="110"/>
              <w:rPr>
                <w:sz w:val="28"/>
                <w:lang w:val="en-US"/>
              </w:rPr>
            </w:pPr>
            <w:r>
              <w:rPr>
                <w:sz w:val="28"/>
                <w:lang w:val="en-US"/>
              </w:rPr>
              <w:t xml:space="preserve"> 42 603</w:t>
            </w:r>
          </w:p>
        </w:tc>
      </w:tr>
      <w:tr w:rsidR="0079266B" w:rsidTr="00E22C63">
        <w:trPr>
          <w:trHeight w:val="321"/>
        </w:trPr>
        <w:tc>
          <w:tcPr>
            <w:tcW w:w="7625" w:type="dxa"/>
          </w:tcPr>
          <w:p w:rsidR="0079266B" w:rsidRDefault="0079266B" w:rsidP="0079266B">
            <w:pPr>
              <w:pStyle w:val="TableParagraph"/>
              <w:spacing w:line="360" w:lineRule="auto"/>
              <w:ind w:left="110"/>
              <w:rPr>
                <w:sz w:val="28"/>
              </w:rPr>
            </w:pPr>
            <w:r>
              <w:rPr>
                <w:sz w:val="28"/>
              </w:rPr>
              <w:t>В тому числі навчальної літератури</w:t>
            </w:r>
          </w:p>
        </w:tc>
        <w:tc>
          <w:tcPr>
            <w:tcW w:w="1949" w:type="dxa"/>
          </w:tcPr>
          <w:p w:rsidR="0079266B" w:rsidRPr="00A6331F" w:rsidRDefault="00A6331F" w:rsidP="0079266B">
            <w:pPr>
              <w:pStyle w:val="TableParagraph"/>
              <w:spacing w:line="360" w:lineRule="auto"/>
              <w:ind w:left="110"/>
              <w:rPr>
                <w:sz w:val="28"/>
                <w:lang w:val="en-US"/>
              </w:rPr>
            </w:pPr>
            <w:r>
              <w:rPr>
                <w:sz w:val="28"/>
              </w:rPr>
              <w:t xml:space="preserve"> </w:t>
            </w:r>
            <w:r>
              <w:rPr>
                <w:sz w:val="28"/>
                <w:lang w:val="en-US"/>
              </w:rPr>
              <w:t>9 638</w:t>
            </w:r>
          </w:p>
        </w:tc>
      </w:tr>
      <w:tr w:rsidR="0079266B" w:rsidTr="00E22C63">
        <w:trPr>
          <w:trHeight w:val="321"/>
        </w:trPr>
        <w:tc>
          <w:tcPr>
            <w:tcW w:w="7625" w:type="dxa"/>
          </w:tcPr>
          <w:p w:rsidR="0079266B" w:rsidRDefault="0079266B" w:rsidP="0079266B">
            <w:pPr>
              <w:pStyle w:val="TableParagraph"/>
              <w:spacing w:line="360" w:lineRule="auto"/>
              <w:ind w:left="110"/>
              <w:rPr>
                <w:sz w:val="28"/>
              </w:rPr>
            </w:pPr>
            <w:r>
              <w:rPr>
                <w:sz w:val="28"/>
              </w:rPr>
              <w:t>В тому числі довідкової літератури</w:t>
            </w:r>
          </w:p>
        </w:tc>
        <w:tc>
          <w:tcPr>
            <w:tcW w:w="1949" w:type="dxa"/>
          </w:tcPr>
          <w:p w:rsidR="0079266B" w:rsidRPr="00A6331F" w:rsidRDefault="00A6331F" w:rsidP="0079266B">
            <w:pPr>
              <w:pStyle w:val="TableParagraph"/>
              <w:spacing w:line="360" w:lineRule="auto"/>
              <w:ind w:left="110"/>
              <w:rPr>
                <w:sz w:val="28"/>
                <w:lang w:val="en-US"/>
              </w:rPr>
            </w:pPr>
            <w:r>
              <w:rPr>
                <w:sz w:val="28"/>
              </w:rPr>
              <w:t xml:space="preserve"> </w:t>
            </w:r>
            <w:r>
              <w:rPr>
                <w:sz w:val="28"/>
                <w:lang w:val="en-US"/>
              </w:rPr>
              <w:t>30</w:t>
            </w:r>
          </w:p>
        </w:tc>
      </w:tr>
      <w:tr w:rsidR="0079266B" w:rsidTr="00E22C63">
        <w:trPr>
          <w:trHeight w:val="321"/>
        </w:trPr>
        <w:tc>
          <w:tcPr>
            <w:tcW w:w="7625" w:type="dxa"/>
          </w:tcPr>
          <w:p w:rsidR="0079266B" w:rsidRDefault="0079266B" w:rsidP="0079266B">
            <w:pPr>
              <w:pStyle w:val="TableParagraph"/>
              <w:spacing w:line="360" w:lineRule="auto"/>
              <w:ind w:left="110"/>
              <w:rPr>
                <w:b/>
                <w:sz w:val="28"/>
              </w:rPr>
            </w:pPr>
            <w:r>
              <w:rPr>
                <w:b/>
                <w:sz w:val="28"/>
              </w:rPr>
              <w:t>Витрати на комплектування</w:t>
            </w:r>
          </w:p>
        </w:tc>
        <w:tc>
          <w:tcPr>
            <w:tcW w:w="1949" w:type="dxa"/>
          </w:tcPr>
          <w:p w:rsidR="0079266B" w:rsidRDefault="0079266B" w:rsidP="0079266B">
            <w:pPr>
              <w:pStyle w:val="TableParagraph"/>
              <w:spacing w:line="360" w:lineRule="auto"/>
              <w:ind w:left="110"/>
              <w:rPr>
                <w:sz w:val="28"/>
              </w:rPr>
            </w:pPr>
            <w:r>
              <w:rPr>
                <w:sz w:val="28"/>
              </w:rPr>
              <w:t>Гривень</w:t>
            </w:r>
          </w:p>
        </w:tc>
      </w:tr>
      <w:tr w:rsidR="0079266B" w:rsidTr="00E22C63">
        <w:trPr>
          <w:trHeight w:val="321"/>
        </w:trPr>
        <w:tc>
          <w:tcPr>
            <w:tcW w:w="7625" w:type="dxa"/>
          </w:tcPr>
          <w:p w:rsidR="0079266B" w:rsidRDefault="0079266B" w:rsidP="0079266B">
            <w:pPr>
              <w:pStyle w:val="TableParagraph"/>
              <w:spacing w:line="360" w:lineRule="auto"/>
              <w:ind w:left="110"/>
              <w:rPr>
                <w:sz w:val="28"/>
              </w:rPr>
            </w:pPr>
            <w:r>
              <w:rPr>
                <w:sz w:val="28"/>
              </w:rPr>
              <w:t>Всього витрачено:</w:t>
            </w:r>
          </w:p>
        </w:tc>
        <w:tc>
          <w:tcPr>
            <w:tcW w:w="1949" w:type="dxa"/>
          </w:tcPr>
          <w:p w:rsidR="0079266B" w:rsidRPr="00A6331F" w:rsidRDefault="00A6331F" w:rsidP="0079266B">
            <w:pPr>
              <w:pStyle w:val="TableParagraph"/>
              <w:spacing w:line="360" w:lineRule="auto"/>
              <w:rPr>
                <w:sz w:val="28"/>
                <w:lang w:val="en-US"/>
              </w:rPr>
            </w:pPr>
            <w:r>
              <w:rPr>
                <w:sz w:val="28"/>
              </w:rPr>
              <w:t xml:space="preserve"> </w:t>
            </w:r>
            <w:r>
              <w:rPr>
                <w:sz w:val="28"/>
                <w:lang w:val="en-US"/>
              </w:rPr>
              <w:t>36 917</w:t>
            </w:r>
          </w:p>
        </w:tc>
      </w:tr>
      <w:tr w:rsidR="0079266B" w:rsidTr="00E22C63">
        <w:trPr>
          <w:trHeight w:val="345"/>
        </w:trPr>
        <w:tc>
          <w:tcPr>
            <w:tcW w:w="7625" w:type="dxa"/>
          </w:tcPr>
          <w:p w:rsidR="0079266B" w:rsidRDefault="0079266B" w:rsidP="0079266B">
            <w:pPr>
              <w:pStyle w:val="TableParagraph"/>
              <w:spacing w:line="360" w:lineRule="auto"/>
              <w:ind w:left="1068" w:right="1669"/>
              <w:jc w:val="center"/>
              <w:rPr>
                <w:sz w:val="28"/>
              </w:rPr>
            </w:pPr>
            <w:r>
              <w:rPr>
                <w:sz w:val="28"/>
              </w:rPr>
              <w:t>Підручники 11 клас (Управління освіти)</w:t>
            </w:r>
          </w:p>
        </w:tc>
        <w:tc>
          <w:tcPr>
            <w:tcW w:w="1949" w:type="dxa"/>
          </w:tcPr>
          <w:p w:rsidR="0079266B" w:rsidRPr="00A6331F" w:rsidRDefault="00A6331F" w:rsidP="0079266B">
            <w:pPr>
              <w:pStyle w:val="TableParagraph"/>
              <w:spacing w:line="360" w:lineRule="auto"/>
              <w:ind w:left="110"/>
              <w:rPr>
                <w:sz w:val="28"/>
              </w:rPr>
            </w:pPr>
            <w:r>
              <w:rPr>
                <w:sz w:val="28"/>
              </w:rPr>
              <w:t xml:space="preserve"> </w:t>
            </w:r>
            <w:r>
              <w:rPr>
                <w:sz w:val="28"/>
                <w:lang w:val="en-US"/>
              </w:rPr>
              <w:t xml:space="preserve">914 </w:t>
            </w:r>
            <w:r>
              <w:rPr>
                <w:sz w:val="28"/>
              </w:rPr>
              <w:t>прим.</w:t>
            </w:r>
          </w:p>
        </w:tc>
      </w:tr>
    </w:tbl>
    <w:p w:rsidR="0079266B" w:rsidRDefault="0079266B" w:rsidP="0079266B">
      <w:pPr>
        <w:pStyle w:val="a3"/>
        <w:spacing w:before="8" w:line="360" w:lineRule="auto"/>
        <w:ind w:left="0" w:firstLine="0"/>
        <w:jc w:val="left"/>
        <w:rPr>
          <w:b/>
          <w:sz w:val="27"/>
        </w:rPr>
      </w:pPr>
    </w:p>
    <w:p w:rsidR="0079266B" w:rsidRPr="008265D1" w:rsidRDefault="0079266B" w:rsidP="0079266B">
      <w:pPr>
        <w:pStyle w:val="a3"/>
        <w:spacing w:before="1" w:line="360" w:lineRule="auto"/>
        <w:ind w:left="660" w:firstLine="0"/>
      </w:pPr>
    </w:p>
    <w:p w:rsidR="0079266B" w:rsidRDefault="0079266B" w:rsidP="0079266B">
      <w:pPr>
        <w:pStyle w:val="a3"/>
        <w:spacing w:line="360" w:lineRule="auto"/>
        <w:ind w:left="0" w:firstLine="0"/>
        <w:jc w:val="left"/>
        <w:rPr>
          <w:sz w:val="30"/>
        </w:rPr>
      </w:pPr>
    </w:p>
    <w:p w:rsidR="00A27BFD" w:rsidRDefault="00A27BFD" w:rsidP="0079266B">
      <w:pPr>
        <w:pStyle w:val="a3"/>
        <w:spacing w:line="360" w:lineRule="auto"/>
        <w:ind w:left="0" w:firstLine="0"/>
        <w:jc w:val="left"/>
        <w:rPr>
          <w:sz w:val="30"/>
        </w:rPr>
      </w:pPr>
    </w:p>
    <w:p w:rsidR="00A27BFD" w:rsidRDefault="00A27BFD" w:rsidP="0079266B">
      <w:pPr>
        <w:pStyle w:val="a3"/>
        <w:spacing w:line="360" w:lineRule="auto"/>
        <w:ind w:left="0" w:firstLine="0"/>
        <w:jc w:val="left"/>
        <w:rPr>
          <w:sz w:val="30"/>
        </w:rPr>
      </w:pPr>
    </w:p>
    <w:p w:rsidR="00A27BFD" w:rsidRDefault="00A27BFD" w:rsidP="0079266B">
      <w:pPr>
        <w:pStyle w:val="a3"/>
        <w:spacing w:line="360" w:lineRule="auto"/>
        <w:ind w:left="0" w:firstLine="0"/>
        <w:jc w:val="left"/>
        <w:rPr>
          <w:sz w:val="30"/>
        </w:rPr>
      </w:pPr>
    </w:p>
    <w:p w:rsidR="00A27BFD" w:rsidRDefault="00A27BFD" w:rsidP="0079266B">
      <w:pPr>
        <w:pStyle w:val="a3"/>
        <w:spacing w:line="360" w:lineRule="auto"/>
        <w:ind w:left="0" w:firstLine="0"/>
        <w:jc w:val="left"/>
        <w:rPr>
          <w:sz w:val="30"/>
        </w:rPr>
      </w:pPr>
    </w:p>
    <w:p w:rsidR="00A27BFD" w:rsidRDefault="00A27BFD" w:rsidP="0079266B">
      <w:pPr>
        <w:pStyle w:val="a3"/>
        <w:spacing w:line="360" w:lineRule="auto"/>
        <w:ind w:left="0" w:firstLine="0"/>
        <w:jc w:val="left"/>
        <w:rPr>
          <w:sz w:val="30"/>
        </w:rPr>
      </w:pPr>
    </w:p>
    <w:p w:rsidR="00A27BFD" w:rsidRDefault="00A27BFD" w:rsidP="0079266B">
      <w:pPr>
        <w:pStyle w:val="a3"/>
        <w:spacing w:line="360" w:lineRule="auto"/>
        <w:ind w:left="0" w:firstLine="0"/>
        <w:jc w:val="left"/>
        <w:rPr>
          <w:sz w:val="30"/>
        </w:rPr>
      </w:pPr>
    </w:p>
    <w:p w:rsidR="001A1C28" w:rsidRDefault="001A1C28" w:rsidP="0079266B">
      <w:pPr>
        <w:pStyle w:val="a3"/>
        <w:spacing w:line="360" w:lineRule="auto"/>
        <w:ind w:left="0" w:firstLine="0"/>
        <w:jc w:val="left"/>
        <w:rPr>
          <w:sz w:val="30"/>
        </w:rPr>
      </w:pPr>
    </w:p>
    <w:p w:rsidR="001A1C28" w:rsidRDefault="001A1C28" w:rsidP="0079266B">
      <w:pPr>
        <w:pStyle w:val="a3"/>
        <w:spacing w:line="360" w:lineRule="auto"/>
        <w:ind w:left="0" w:firstLine="0"/>
        <w:jc w:val="left"/>
        <w:rPr>
          <w:sz w:val="30"/>
        </w:rPr>
      </w:pPr>
    </w:p>
    <w:p w:rsidR="001A1C28" w:rsidRDefault="001A1C28" w:rsidP="0079266B">
      <w:pPr>
        <w:pStyle w:val="a3"/>
        <w:spacing w:line="360" w:lineRule="auto"/>
        <w:ind w:left="0" w:firstLine="0"/>
        <w:jc w:val="left"/>
        <w:rPr>
          <w:sz w:val="30"/>
        </w:rPr>
      </w:pPr>
    </w:p>
    <w:p w:rsidR="0079266B" w:rsidRDefault="0079266B" w:rsidP="00A27BFD">
      <w:pPr>
        <w:pStyle w:val="a3"/>
        <w:spacing w:line="360" w:lineRule="auto"/>
        <w:ind w:left="0" w:firstLine="0"/>
        <w:jc w:val="center"/>
        <w:rPr>
          <w:sz w:val="30"/>
        </w:rPr>
      </w:pPr>
    </w:p>
    <w:p w:rsidR="0079266B" w:rsidRPr="0079266B" w:rsidRDefault="0079266B" w:rsidP="00A27BFD">
      <w:pPr>
        <w:pStyle w:val="11"/>
        <w:spacing w:before="229" w:line="360" w:lineRule="auto"/>
        <w:ind w:left="0" w:right="1059"/>
      </w:pPr>
      <w:bookmarkStart w:id="6" w:name="5_КАДРОВЕ_ЗАБЕЗПЕЧЕННЯ_ОСВІТНЬО-ВИХОВНОГ"/>
      <w:bookmarkEnd w:id="6"/>
      <w:r>
        <w:lastRenderedPageBreak/>
        <w:t>5. КАДРОВЕ ЗАБЕЗПЕЧЕННЯ ОСВІТНЬО-ВИХОВНОГО ПРОЦЕСУ</w:t>
      </w:r>
    </w:p>
    <w:p w:rsidR="0079266B" w:rsidRDefault="0079266B" w:rsidP="0079266B">
      <w:pPr>
        <w:pStyle w:val="a3"/>
        <w:spacing w:line="360" w:lineRule="auto"/>
        <w:ind w:left="415" w:right="568"/>
      </w:pPr>
      <w:r>
        <w:t xml:space="preserve">Згідно зі штатним розписом, керівництво у коледжі здійснював в.о. директора, заступник директора з навчальної роботи, заступник директора з виховної роботи, два завідувачі відділень. </w:t>
      </w:r>
    </w:p>
    <w:p w:rsidR="0079266B" w:rsidRDefault="0079266B" w:rsidP="0079266B">
      <w:pPr>
        <w:pStyle w:val="a3"/>
        <w:spacing w:line="360" w:lineRule="auto"/>
        <w:ind w:left="415" w:right="576"/>
      </w:pPr>
      <w:r>
        <w:t>Кадрове забезпечення навчального закладу здійснювалось відповідно до штатного розпису, затвердженого управлінням охорони здоров’я Житомирської обласної ради.</w:t>
      </w:r>
    </w:p>
    <w:p w:rsidR="0079266B" w:rsidRDefault="0079266B" w:rsidP="0079266B">
      <w:pPr>
        <w:pStyle w:val="a3"/>
        <w:spacing w:line="360" w:lineRule="auto"/>
        <w:ind w:left="415" w:right="573"/>
      </w:pPr>
      <w:r>
        <w:t>Підбір кадрів здійснювався відповідно до нормативно-правових документів, згідно зі штатним розписом, із урахуванням ділових та професійних якостей викладачів та їх базової освіти.</w:t>
      </w:r>
    </w:p>
    <w:p w:rsidR="0079266B" w:rsidRDefault="003F7FB3" w:rsidP="0079266B">
      <w:pPr>
        <w:pStyle w:val="a3"/>
        <w:spacing w:line="360" w:lineRule="auto"/>
        <w:ind w:left="415" w:right="568"/>
        <w:rPr>
          <w:b/>
        </w:rPr>
      </w:pPr>
      <w:r w:rsidRPr="003F7FB3">
        <w:t>Педагогічну роботу здійснюють</w:t>
      </w:r>
      <w:r>
        <w:t xml:space="preserve"> 57</w:t>
      </w:r>
      <w:r w:rsidR="0079266B" w:rsidRPr="003F7FB3">
        <w:rPr>
          <w:b/>
        </w:rPr>
        <w:t xml:space="preserve"> </w:t>
      </w:r>
      <w:r>
        <w:t xml:space="preserve">педагогічних працівники, із них  45 </w:t>
      </w:r>
      <w:r w:rsidR="0079266B" w:rsidRPr="003F7FB3">
        <w:t>шт</w:t>
      </w:r>
      <w:r>
        <w:t>атних педагогічних працівників.</w:t>
      </w:r>
    </w:p>
    <w:p w:rsidR="0079266B" w:rsidRDefault="0079266B" w:rsidP="0079266B">
      <w:pPr>
        <w:pStyle w:val="a3"/>
        <w:spacing w:line="360" w:lineRule="auto"/>
        <w:ind w:left="1549" w:firstLine="0"/>
      </w:pPr>
      <w:r>
        <w:t>Якісний склад штатних викладачів коледжу:</w:t>
      </w:r>
    </w:p>
    <w:p w:rsidR="0079266B" w:rsidRDefault="0079266B" w:rsidP="0079266B">
      <w:pPr>
        <w:pStyle w:val="a5"/>
        <w:numPr>
          <w:ilvl w:val="0"/>
          <w:numId w:val="1"/>
        </w:numPr>
        <w:tabs>
          <w:tab w:val="left" w:pos="953"/>
          <w:tab w:val="left" w:pos="954"/>
        </w:tabs>
        <w:spacing w:line="360" w:lineRule="auto"/>
        <w:rPr>
          <w:sz w:val="24"/>
        </w:rPr>
      </w:pPr>
      <w:r>
        <w:rPr>
          <w:sz w:val="28"/>
        </w:rPr>
        <w:t>кандидат педагогічних наук –</w:t>
      </w:r>
      <w:r>
        <w:rPr>
          <w:spacing w:val="8"/>
          <w:sz w:val="28"/>
        </w:rPr>
        <w:t xml:space="preserve"> </w:t>
      </w:r>
      <w:r w:rsidR="00A234B0">
        <w:rPr>
          <w:spacing w:val="8"/>
          <w:sz w:val="28"/>
        </w:rPr>
        <w:t>3</w:t>
      </w:r>
      <w:r>
        <w:rPr>
          <w:sz w:val="28"/>
        </w:rPr>
        <w:t>;</w:t>
      </w:r>
    </w:p>
    <w:p w:rsidR="0079266B" w:rsidRDefault="0079266B" w:rsidP="0079266B">
      <w:pPr>
        <w:pStyle w:val="a5"/>
        <w:numPr>
          <w:ilvl w:val="0"/>
          <w:numId w:val="1"/>
        </w:numPr>
        <w:tabs>
          <w:tab w:val="left" w:pos="953"/>
          <w:tab w:val="left" w:pos="954"/>
        </w:tabs>
        <w:spacing w:line="360" w:lineRule="auto"/>
        <w:rPr>
          <w:sz w:val="24"/>
        </w:rPr>
      </w:pPr>
      <w:r>
        <w:rPr>
          <w:sz w:val="28"/>
        </w:rPr>
        <w:t xml:space="preserve">спеціаліст вищої категорії - </w:t>
      </w:r>
      <w:r w:rsidR="00A234B0">
        <w:rPr>
          <w:sz w:val="28"/>
        </w:rPr>
        <w:t>6</w:t>
      </w:r>
      <w:r>
        <w:rPr>
          <w:sz w:val="28"/>
        </w:rPr>
        <w:t>;</w:t>
      </w:r>
    </w:p>
    <w:p w:rsidR="0079266B" w:rsidRDefault="0079266B" w:rsidP="0079266B">
      <w:pPr>
        <w:pStyle w:val="a5"/>
        <w:numPr>
          <w:ilvl w:val="0"/>
          <w:numId w:val="1"/>
        </w:numPr>
        <w:tabs>
          <w:tab w:val="left" w:pos="953"/>
          <w:tab w:val="left" w:pos="954"/>
        </w:tabs>
        <w:spacing w:line="360" w:lineRule="auto"/>
        <w:rPr>
          <w:sz w:val="24"/>
        </w:rPr>
      </w:pPr>
      <w:r>
        <w:rPr>
          <w:sz w:val="28"/>
        </w:rPr>
        <w:t>спеціаліст першої категорії –</w:t>
      </w:r>
      <w:r>
        <w:rPr>
          <w:spacing w:val="-2"/>
          <w:sz w:val="28"/>
        </w:rPr>
        <w:t xml:space="preserve"> </w:t>
      </w:r>
      <w:r w:rsidR="00A234B0">
        <w:rPr>
          <w:spacing w:val="-2"/>
          <w:sz w:val="28"/>
        </w:rPr>
        <w:t>6</w:t>
      </w:r>
      <w:r>
        <w:rPr>
          <w:sz w:val="28"/>
        </w:rPr>
        <w:t>;</w:t>
      </w:r>
    </w:p>
    <w:p w:rsidR="00A234B0" w:rsidRPr="00A234B0" w:rsidRDefault="0079266B" w:rsidP="0079266B">
      <w:pPr>
        <w:pStyle w:val="a5"/>
        <w:numPr>
          <w:ilvl w:val="0"/>
          <w:numId w:val="1"/>
        </w:numPr>
        <w:tabs>
          <w:tab w:val="left" w:pos="953"/>
          <w:tab w:val="left" w:pos="954"/>
        </w:tabs>
        <w:spacing w:line="360" w:lineRule="auto"/>
        <w:rPr>
          <w:sz w:val="24"/>
        </w:rPr>
      </w:pPr>
      <w:r>
        <w:rPr>
          <w:sz w:val="28"/>
        </w:rPr>
        <w:t>спеціаліст другої категорії</w:t>
      </w:r>
      <w:r>
        <w:rPr>
          <w:spacing w:val="-4"/>
          <w:sz w:val="28"/>
        </w:rPr>
        <w:t xml:space="preserve"> </w:t>
      </w:r>
      <w:r>
        <w:rPr>
          <w:sz w:val="28"/>
        </w:rPr>
        <w:t>–</w:t>
      </w:r>
      <w:r w:rsidR="00A234B0">
        <w:rPr>
          <w:sz w:val="28"/>
        </w:rPr>
        <w:t xml:space="preserve"> 1;</w:t>
      </w:r>
    </w:p>
    <w:p w:rsidR="0079266B" w:rsidRDefault="00A234B0" w:rsidP="0079266B">
      <w:pPr>
        <w:pStyle w:val="a5"/>
        <w:numPr>
          <w:ilvl w:val="0"/>
          <w:numId w:val="1"/>
        </w:numPr>
        <w:tabs>
          <w:tab w:val="left" w:pos="953"/>
          <w:tab w:val="left" w:pos="954"/>
        </w:tabs>
        <w:spacing w:line="360" w:lineRule="auto"/>
        <w:rPr>
          <w:sz w:val="24"/>
        </w:rPr>
      </w:pPr>
      <w:r>
        <w:rPr>
          <w:sz w:val="28"/>
        </w:rPr>
        <w:t>магістр медсестринства - 1</w:t>
      </w:r>
      <w:r w:rsidR="0079266B">
        <w:rPr>
          <w:sz w:val="28"/>
        </w:rPr>
        <w:t>;</w:t>
      </w:r>
    </w:p>
    <w:p w:rsidR="0079266B" w:rsidRPr="0079266B" w:rsidRDefault="0079266B" w:rsidP="0079266B">
      <w:pPr>
        <w:pStyle w:val="a5"/>
        <w:numPr>
          <w:ilvl w:val="0"/>
          <w:numId w:val="1"/>
        </w:numPr>
        <w:tabs>
          <w:tab w:val="left" w:pos="953"/>
          <w:tab w:val="left" w:pos="954"/>
        </w:tabs>
        <w:spacing w:line="360" w:lineRule="auto"/>
        <w:rPr>
          <w:sz w:val="24"/>
        </w:rPr>
      </w:pPr>
      <w:r>
        <w:rPr>
          <w:sz w:val="28"/>
        </w:rPr>
        <w:t>спеціаліст –</w:t>
      </w:r>
      <w:r>
        <w:rPr>
          <w:spacing w:val="3"/>
          <w:sz w:val="28"/>
        </w:rPr>
        <w:t xml:space="preserve"> </w:t>
      </w:r>
      <w:r w:rsidR="00A234B0">
        <w:rPr>
          <w:spacing w:val="3"/>
          <w:sz w:val="28"/>
        </w:rPr>
        <w:t xml:space="preserve"> 4</w:t>
      </w:r>
      <w:r>
        <w:rPr>
          <w:sz w:val="28"/>
        </w:rPr>
        <w:t>;</w:t>
      </w:r>
    </w:p>
    <w:p w:rsidR="0079266B" w:rsidRPr="0079266B" w:rsidRDefault="0079266B" w:rsidP="0079266B">
      <w:pPr>
        <w:pStyle w:val="a3"/>
        <w:spacing w:line="360" w:lineRule="auto"/>
        <w:ind w:left="415" w:right="1059"/>
        <w:jc w:val="left"/>
      </w:pPr>
      <w:r>
        <w:t xml:space="preserve">Педагогічне звання «викладач-методист» мають </w:t>
      </w:r>
      <w:r w:rsidR="00A27BFD">
        <w:t>14 викладачів</w:t>
      </w:r>
      <w:r>
        <w:t xml:space="preserve"> «старший викладач» – </w:t>
      </w:r>
      <w:r w:rsidR="00A27BFD">
        <w:t xml:space="preserve"> 10</w:t>
      </w:r>
    </w:p>
    <w:p w:rsidR="0079266B" w:rsidRDefault="0079266B" w:rsidP="0079266B">
      <w:pPr>
        <w:pStyle w:val="a3"/>
        <w:spacing w:line="360" w:lineRule="auto"/>
        <w:ind w:right="572"/>
      </w:pPr>
      <w:r>
        <w:t xml:space="preserve">Відповідно до вимог чинного законодавства однією з форм підвищення майстерності викладачів є атестація педагогічних працівників, що здійснювалась згідно з графіком, який розроблено атестаційною комісією та затверджено в.о директора коледжу. Атестація викладачів на вищу категорію та присвоєння педагогічних звань розглядалася та затверджувалася на засіданні атестаційної комісії при управлінні охорони здоров’я </w:t>
      </w:r>
      <w:proofErr w:type="spellStart"/>
      <w:r>
        <w:t>Житомирсьської</w:t>
      </w:r>
      <w:proofErr w:type="spellEnd"/>
      <w:r>
        <w:t xml:space="preserve"> обласної ради.</w:t>
      </w:r>
    </w:p>
    <w:p w:rsidR="00144E90" w:rsidRDefault="0079266B" w:rsidP="0079266B">
      <w:pPr>
        <w:pStyle w:val="a3"/>
        <w:spacing w:before="3" w:line="360" w:lineRule="auto"/>
        <w:ind w:right="566"/>
      </w:pPr>
      <w:r>
        <w:t>У 2020 році</w:t>
      </w:r>
      <w:r w:rsidR="00144E90">
        <w:t xml:space="preserve"> 36</w:t>
      </w:r>
      <w:r>
        <w:t xml:space="preserve"> педагогічних працівників пройшли підвищення кваліфікації в</w:t>
      </w:r>
      <w:r w:rsidR="00144E90">
        <w:t>:</w:t>
      </w:r>
    </w:p>
    <w:p w:rsidR="00144E90" w:rsidRDefault="00144E90" w:rsidP="0079266B">
      <w:pPr>
        <w:pStyle w:val="a3"/>
        <w:spacing w:before="3" w:line="360" w:lineRule="auto"/>
        <w:ind w:right="566"/>
      </w:pPr>
      <w:r>
        <w:t>Житомирському медичному інституті - 12</w:t>
      </w:r>
    </w:p>
    <w:p w:rsidR="0079266B" w:rsidRDefault="0079266B" w:rsidP="001A1C28">
      <w:pPr>
        <w:pStyle w:val="a3"/>
        <w:spacing w:before="3" w:line="360" w:lineRule="auto"/>
        <w:ind w:right="566"/>
      </w:pPr>
      <w:r>
        <w:lastRenderedPageBreak/>
        <w:t xml:space="preserve"> Житомирському інституті піс</w:t>
      </w:r>
      <w:r w:rsidR="00144E90">
        <w:t>лядипломної педагогічної освіти – 13</w:t>
      </w:r>
    </w:p>
    <w:p w:rsidR="00144E90" w:rsidRDefault="00144E90" w:rsidP="001A1C28">
      <w:pPr>
        <w:pStyle w:val="a3"/>
        <w:spacing w:before="3" w:line="360" w:lineRule="auto"/>
        <w:ind w:right="566"/>
      </w:pPr>
      <w:r>
        <w:t xml:space="preserve">Полтавському торгово-економічному університеті економіки і торгівлі – </w:t>
      </w:r>
      <w:r w:rsidR="001A1C28">
        <w:t xml:space="preserve">  </w:t>
      </w:r>
      <w:r>
        <w:t>10</w:t>
      </w:r>
    </w:p>
    <w:p w:rsidR="00144E90" w:rsidRDefault="00144E90" w:rsidP="001A1C28">
      <w:pPr>
        <w:pStyle w:val="a3"/>
        <w:spacing w:before="3" w:line="360" w:lineRule="auto"/>
        <w:ind w:right="566"/>
      </w:pPr>
      <w:r>
        <w:t>Львівському політехнічному університеті - 1</w:t>
      </w:r>
    </w:p>
    <w:p w:rsidR="0079266B" w:rsidRDefault="0079266B" w:rsidP="001A1C28">
      <w:pPr>
        <w:pStyle w:val="a3"/>
        <w:spacing w:line="360" w:lineRule="auto"/>
        <w:ind w:left="660" w:firstLine="0"/>
      </w:pPr>
      <w:r>
        <w:t xml:space="preserve">За звітний період було атестовано </w:t>
      </w:r>
      <w:r>
        <w:rPr>
          <w:b/>
        </w:rPr>
        <w:t xml:space="preserve"> </w:t>
      </w:r>
      <w:r w:rsidR="00144E90">
        <w:t>6 педагогічних працівників.</w:t>
      </w:r>
    </w:p>
    <w:p w:rsidR="00144E90" w:rsidRDefault="00144E90" w:rsidP="00144E90">
      <w:pPr>
        <w:pStyle w:val="a3"/>
        <w:spacing w:line="360" w:lineRule="auto"/>
        <w:ind w:left="660" w:firstLine="0"/>
        <w:jc w:val="left"/>
      </w:pPr>
    </w:p>
    <w:p w:rsidR="003F7FB3" w:rsidRDefault="003F7FB3" w:rsidP="0079266B">
      <w:pPr>
        <w:pStyle w:val="11"/>
        <w:spacing w:line="360" w:lineRule="auto"/>
        <w:ind w:left="3542" w:right="1059" w:hanging="1302"/>
        <w:jc w:val="left"/>
      </w:pPr>
      <w:bookmarkStart w:id="7" w:name="6_МАТЕРІАЛЬНО-ТЕХНІЧНЕ_ЗАБЕЗПЕЧЕННЯ"/>
      <w:bookmarkEnd w:id="7"/>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3F7FB3" w:rsidRDefault="003F7FB3" w:rsidP="0079266B">
      <w:pPr>
        <w:pStyle w:val="11"/>
        <w:spacing w:line="360" w:lineRule="auto"/>
        <w:ind w:left="3542" w:right="1059" w:hanging="1302"/>
        <w:jc w:val="left"/>
      </w:pPr>
    </w:p>
    <w:p w:rsidR="0079266B" w:rsidRPr="0079266B" w:rsidRDefault="0079266B" w:rsidP="0079266B">
      <w:pPr>
        <w:pStyle w:val="11"/>
        <w:spacing w:line="360" w:lineRule="auto"/>
        <w:ind w:left="3542" w:right="1059" w:hanging="1302"/>
        <w:jc w:val="left"/>
      </w:pPr>
      <w:r>
        <w:lastRenderedPageBreak/>
        <w:t>6 МАТЕРІАЛЬНО-ТЕХНІЧНЕ ЗАБЕЗПЕЧЕННЯ</w:t>
      </w:r>
      <w:bookmarkStart w:id="8" w:name="НАВЧАЛЬНОГО_ПРОЦЕСУ"/>
      <w:bookmarkEnd w:id="8"/>
      <w:r>
        <w:t xml:space="preserve"> НАВЧАЛЬНОГО ПРОЦЕСУ</w:t>
      </w:r>
    </w:p>
    <w:p w:rsidR="0079266B" w:rsidRDefault="0079266B" w:rsidP="0079266B">
      <w:pPr>
        <w:pStyle w:val="a3"/>
        <w:spacing w:line="360" w:lineRule="auto"/>
        <w:ind w:left="660" w:firstLine="0"/>
      </w:pPr>
      <w:r>
        <w:t xml:space="preserve">Заклад розміщений у  трьох навчальних  корпусах загальною площею </w:t>
      </w:r>
      <w:r w:rsidR="00A47597">
        <w:t>3144</w:t>
      </w:r>
      <w:r>
        <w:t xml:space="preserve">  м².</w:t>
      </w:r>
    </w:p>
    <w:p w:rsidR="0079266B" w:rsidRDefault="0079266B" w:rsidP="0079266B">
      <w:pPr>
        <w:pStyle w:val="a3"/>
        <w:spacing w:line="360" w:lineRule="auto"/>
        <w:ind w:right="581"/>
      </w:pPr>
      <w:r>
        <w:t xml:space="preserve">Згідно з навчальними планами створено   </w:t>
      </w:r>
      <w:r w:rsidR="00A47597" w:rsidRPr="00A47597">
        <w:rPr>
          <w:lang w:val="ru-RU"/>
        </w:rPr>
        <w:t>35</w:t>
      </w:r>
      <w:r>
        <w:t xml:space="preserve">  аудиторій для теоретичн</w:t>
      </w:r>
      <w:r w:rsidR="00697664">
        <w:t>их занять,</w:t>
      </w:r>
      <w:r w:rsidR="00A47597">
        <w:t xml:space="preserve"> </w:t>
      </w:r>
      <w:r>
        <w:t xml:space="preserve">кабінети і лабораторії </w:t>
      </w:r>
      <w:proofErr w:type="spellStart"/>
      <w:r>
        <w:t>доклінічної</w:t>
      </w:r>
      <w:proofErr w:type="spellEnd"/>
      <w:r>
        <w:t xml:space="preserve"> практики.</w:t>
      </w:r>
    </w:p>
    <w:p w:rsidR="0079266B" w:rsidRDefault="0079266B" w:rsidP="0079266B">
      <w:pPr>
        <w:pStyle w:val="a3"/>
        <w:spacing w:before="5" w:line="360" w:lineRule="auto"/>
        <w:ind w:right="567"/>
      </w:pPr>
      <w:r>
        <w:t>У коледжі діє  спортивний майданчик, актова зала, бібліотека з читальною залою, обладнаною комп’ютерною технікою з доступом до мережі</w:t>
      </w:r>
      <w:r>
        <w:rPr>
          <w:spacing w:val="-3"/>
        </w:rPr>
        <w:t xml:space="preserve"> </w:t>
      </w:r>
      <w:r>
        <w:t>Інтернет.</w:t>
      </w:r>
    </w:p>
    <w:p w:rsidR="0079266B" w:rsidRDefault="0079266B" w:rsidP="0079266B">
      <w:pPr>
        <w:pStyle w:val="a3"/>
        <w:spacing w:before="159" w:line="360" w:lineRule="auto"/>
        <w:ind w:right="566"/>
      </w:pPr>
      <w:r>
        <w:t xml:space="preserve">Усі елементи матеріально-технічної бази закріплено за </w:t>
      </w:r>
      <w:proofErr w:type="spellStart"/>
      <w:r>
        <w:t>матеріально-</w:t>
      </w:r>
      <w:proofErr w:type="spellEnd"/>
      <w:r>
        <w:t xml:space="preserve"> відповідальними особами, створено необхідні умови для їх надійного збереження. Належний технічний стан та дотримання правил безпеки експлуатації технічних засобів навчання забезпечувались завідувачами  кабінетів, у коледжі ведеться обов’язковий облік матеріальних цінностей, проводилась інвентаризація. Усі матеріально відповідальні особи уклали відповідні угоди з адміністрацією</w:t>
      </w:r>
      <w:r>
        <w:rPr>
          <w:spacing w:val="-1"/>
        </w:rPr>
        <w:t xml:space="preserve"> </w:t>
      </w:r>
      <w:r>
        <w:t>коледжу.</w:t>
      </w:r>
    </w:p>
    <w:p w:rsidR="0079266B" w:rsidRDefault="0079266B" w:rsidP="0079266B">
      <w:pPr>
        <w:pStyle w:val="a3"/>
        <w:spacing w:before="2" w:line="360" w:lineRule="auto"/>
        <w:ind w:right="578"/>
      </w:pPr>
      <w:r>
        <w:t>Кабінети, лабораторії мають необхідне обладнання, наочні посібники, ТЗН відповідно до вимог навчальних планів та програм, що дозволяє на достатньому рівні проводити усі види занять та навчальні практики.</w:t>
      </w:r>
    </w:p>
    <w:p w:rsidR="0079266B" w:rsidRDefault="0079266B" w:rsidP="0079266B">
      <w:pPr>
        <w:pStyle w:val="a3"/>
        <w:spacing w:line="360" w:lineRule="auto"/>
        <w:ind w:right="581"/>
      </w:pPr>
      <w:r>
        <w:t>Лабораторії і кабінети, які передбачені навчальними планами всіх спеціальностей, атестовані. У кабінетах і лабораторіях є методичні куточки, де надані рекомендації щодо оформлення лабораторних і практичних робіт, курсових</w:t>
      </w:r>
      <w:r>
        <w:rPr>
          <w:spacing w:val="-4"/>
        </w:rPr>
        <w:t xml:space="preserve"> </w:t>
      </w:r>
      <w:r>
        <w:t>проектів.</w:t>
      </w:r>
    </w:p>
    <w:p w:rsidR="0079266B" w:rsidRDefault="0079266B" w:rsidP="0079266B">
      <w:pPr>
        <w:pStyle w:val="a3"/>
        <w:spacing w:line="360" w:lineRule="auto"/>
        <w:ind w:right="568"/>
      </w:pPr>
      <w:r>
        <w:t>Для проведення  практичних робіт коледж має 2 комп’ютерних класи.</w:t>
      </w:r>
    </w:p>
    <w:p w:rsidR="0079266B" w:rsidRDefault="0079266B" w:rsidP="0079266B">
      <w:pPr>
        <w:pStyle w:val="a3"/>
        <w:spacing w:before="2" w:line="360" w:lineRule="auto"/>
        <w:ind w:right="569"/>
      </w:pPr>
      <w:r>
        <w:t>Створена база методичних посібників (для практичних занять та виробничої і переддипломної практик), яка постійно оновлюється і доповнюється, для поточної та підсумкової перевірки знань застосовується система тестів у комп’ютерному варіанті, а також на освітній платформі коледжу</w:t>
      </w:r>
      <w:r w:rsidRPr="00264841">
        <w:t xml:space="preserve"> </w:t>
      </w:r>
      <w:r>
        <w:t xml:space="preserve">G </w:t>
      </w:r>
      <w:proofErr w:type="spellStart"/>
      <w:r>
        <w:t>Suite</w:t>
      </w:r>
      <w:proofErr w:type="spellEnd"/>
      <w:r>
        <w:t xml:space="preserve"> </w:t>
      </w:r>
      <w:proofErr w:type="spellStart"/>
      <w:r>
        <w:t>For</w:t>
      </w:r>
      <w:proofErr w:type="spellEnd"/>
      <w:r>
        <w:t xml:space="preserve"> </w:t>
      </w:r>
      <w:proofErr w:type="spellStart"/>
      <w:r>
        <w:t>Education</w:t>
      </w:r>
      <w:proofErr w:type="spellEnd"/>
      <w:r>
        <w:t>, що дозволяє автоматизувати систему перевірки і оцінювання.</w:t>
      </w:r>
    </w:p>
    <w:p w:rsidR="0079266B" w:rsidRDefault="0079266B" w:rsidP="0079266B">
      <w:pPr>
        <w:pStyle w:val="a3"/>
        <w:spacing w:line="360" w:lineRule="auto"/>
        <w:ind w:left="660" w:firstLine="0"/>
      </w:pPr>
      <w:r>
        <w:t>У 2020 році продовжено оновлення сайту коледжу.</w:t>
      </w:r>
    </w:p>
    <w:p w:rsidR="0079266B" w:rsidRDefault="0079266B" w:rsidP="0079266B">
      <w:pPr>
        <w:pStyle w:val="a3"/>
        <w:spacing w:before="3" w:line="360" w:lineRule="auto"/>
        <w:ind w:left="0" w:firstLine="0"/>
        <w:jc w:val="left"/>
        <w:rPr>
          <w:sz w:val="29"/>
        </w:rPr>
      </w:pPr>
    </w:p>
    <w:p w:rsidR="0079266B" w:rsidRDefault="0079266B" w:rsidP="0079266B">
      <w:pPr>
        <w:pStyle w:val="a3"/>
        <w:spacing w:before="3" w:line="360" w:lineRule="auto"/>
        <w:ind w:left="0" w:firstLine="0"/>
        <w:jc w:val="left"/>
        <w:rPr>
          <w:sz w:val="29"/>
        </w:rPr>
      </w:pPr>
    </w:p>
    <w:p w:rsidR="0079266B" w:rsidRPr="0079266B" w:rsidRDefault="0079266B" w:rsidP="0079266B">
      <w:pPr>
        <w:pStyle w:val="11"/>
        <w:spacing w:line="360" w:lineRule="auto"/>
        <w:ind w:left="2432" w:right="2754" w:firstLine="244"/>
      </w:pPr>
      <w:bookmarkStart w:id="9" w:name="7._ВИХОВНА_РОБОТА_ТА_РОЗВИТОК"/>
      <w:bookmarkEnd w:id="9"/>
      <w:r>
        <w:lastRenderedPageBreak/>
        <w:t>7. ВИХОВНА РОБОТА ТА РОЗВИТОК</w:t>
      </w:r>
      <w:bookmarkStart w:id="10" w:name="СТУДЕНТСЬКОГО_САМОВРЯДУВАННЯ"/>
      <w:bookmarkEnd w:id="10"/>
      <w:r>
        <w:t xml:space="preserve"> СТУДЕНТСЬКОГО САМОВРЯДУВАННЯ</w:t>
      </w:r>
    </w:p>
    <w:p w:rsidR="0079266B" w:rsidRDefault="0079266B" w:rsidP="0079266B">
      <w:pPr>
        <w:pStyle w:val="a3"/>
        <w:spacing w:line="360" w:lineRule="auto"/>
        <w:ind w:right="573"/>
      </w:pPr>
      <w:r>
        <w:t>Сприяння збагаченню й оновленню інтелектуального генофонду нації, виховання її духовної еліти – це мета, що стоїть перед коледжем на одному рівні з підготовкою висококваліфікованих фахівців. Досягнення мети виховання можливе лише за умови комплексного підходу і залучення до цієї роботи всього викладацького складу навчального закладу, адміністрації, органів студентського самоврядування та громадських об’єднань студентської</w:t>
      </w:r>
      <w:r>
        <w:rPr>
          <w:spacing w:val="-23"/>
        </w:rPr>
        <w:t xml:space="preserve"> </w:t>
      </w:r>
      <w:r>
        <w:t>молоді.</w:t>
      </w:r>
    </w:p>
    <w:p w:rsidR="0079266B" w:rsidRDefault="0079266B" w:rsidP="0079266B">
      <w:pPr>
        <w:pStyle w:val="a3"/>
        <w:spacing w:before="3" w:line="360" w:lineRule="auto"/>
        <w:ind w:right="568" w:firstLine="706"/>
      </w:pPr>
      <w:r>
        <w:t>Виховання – це процес цілеспрямованої, систематичної, організованої і планомірної взаємодії вихователя і вихованця, під час якого відбувається вплив на свідомість, підсвідомість, пізнавальну, емоційно-вольову та мотиваційну сфери вихованця з метою формування у нього наукового світогляду, високих моральних, громадських і професійних рис для формування його особистості.</w:t>
      </w:r>
    </w:p>
    <w:p w:rsidR="0079266B" w:rsidRDefault="0079266B" w:rsidP="0079266B">
      <w:pPr>
        <w:pStyle w:val="a3"/>
        <w:spacing w:line="360" w:lineRule="auto"/>
        <w:ind w:right="565" w:firstLine="706"/>
      </w:pPr>
      <w:r>
        <w:t>Виховна робота в Бердичівському медичному фаховому коледжі здійснюється згідно напрямів:</w:t>
      </w:r>
    </w:p>
    <w:p w:rsidR="0079266B" w:rsidRDefault="0079266B" w:rsidP="0079266B">
      <w:pPr>
        <w:pStyle w:val="a3"/>
        <w:numPr>
          <w:ilvl w:val="0"/>
          <w:numId w:val="7"/>
        </w:numPr>
        <w:spacing w:line="360" w:lineRule="auto"/>
        <w:ind w:left="1134" w:right="565" w:hanging="141"/>
      </w:pPr>
      <w:r w:rsidRPr="0079266B">
        <w:t>Національно-патріотичне</w:t>
      </w:r>
      <w:r w:rsidRPr="0079266B">
        <w:rPr>
          <w:spacing w:val="1"/>
        </w:rPr>
        <w:t xml:space="preserve"> </w:t>
      </w:r>
      <w:r w:rsidRPr="0079266B">
        <w:t>виховання.</w:t>
      </w:r>
    </w:p>
    <w:p w:rsidR="0079266B" w:rsidRDefault="0079266B" w:rsidP="0079266B">
      <w:pPr>
        <w:pStyle w:val="a3"/>
        <w:numPr>
          <w:ilvl w:val="0"/>
          <w:numId w:val="7"/>
        </w:numPr>
        <w:spacing w:line="360" w:lineRule="auto"/>
        <w:ind w:left="1134" w:right="565" w:hanging="141"/>
      </w:pPr>
      <w:r w:rsidRPr="0079266B">
        <w:t>Громадське та моральне</w:t>
      </w:r>
      <w:r w:rsidRPr="0079266B">
        <w:rPr>
          <w:spacing w:val="4"/>
        </w:rPr>
        <w:t xml:space="preserve"> </w:t>
      </w:r>
      <w:r w:rsidRPr="0079266B">
        <w:t>виховання.</w:t>
      </w:r>
    </w:p>
    <w:p w:rsidR="0079266B" w:rsidRDefault="0079266B" w:rsidP="0079266B">
      <w:pPr>
        <w:pStyle w:val="a3"/>
        <w:numPr>
          <w:ilvl w:val="0"/>
          <w:numId w:val="7"/>
        </w:numPr>
        <w:spacing w:line="360" w:lineRule="auto"/>
        <w:ind w:left="1134" w:right="565" w:hanging="141"/>
      </w:pPr>
      <w:r w:rsidRPr="0079266B">
        <w:t>Професійне</w:t>
      </w:r>
      <w:r w:rsidRPr="0079266B">
        <w:rPr>
          <w:spacing w:val="1"/>
        </w:rPr>
        <w:t xml:space="preserve"> </w:t>
      </w:r>
      <w:r w:rsidRPr="0079266B">
        <w:t>виховання.</w:t>
      </w:r>
    </w:p>
    <w:p w:rsidR="0079266B" w:rsidRDefault="0079266B" w:rsidP="0079266B">
      <w:pPr>
        <w:pStyle w:val="a3"/>
        <w:numPr>
          <w:ilvl w:val="0"/>
          <w:numId w:val="7"/>
        </w:numPr>
        <w:spacing w:line="360" w:lineRule="auto"/>
        <w:ind w:left="1134" w:right="565" w:hanging="141"/>
      </w:pPr>
      <w:r w:rsidRPr="0079266B">
        <w:t>Родинно-сімейне виховання, усвідомлене</w:t>
      </w:r>
      <w:r w:rsidRPr="0079266B">
        <w:rPr>
          <w:spacing w:val="5"/>
        </w:rPr>
        <w:t xml:space="preserve"> </w:t>
      </w:r>
      <w:r w:rsidRPr="0079266B">
        <w:t>батьківство.</w:t>
      </w:r>
    </w:p>
    <w:p w:rsidR="0079266B" w:rsidRDefault="0079266B" w:rsidP="0079266B">
      <w:pPr>
        <w:pStyle w:val="a3"/>
        <w:numPr>
          <w:ilvl w:val="0"/>
          <w:numId w:val="7"/>
        </w:numPr>
        <w:spacing w:line="360" w:lineRule="auto"/>
        <w:ind w:left="1134" w:right="565" w:hanging="141"/>
      </w:pPr>
      <w:r w:rsidRPr="0079266B">
        <w:t>Художньо-естетичне</w:t>
      </w:r>
      <w:r w:rsidRPr="0079266B">
        <w:rPr>
          <w:spacing w:val="1"/>
        </w:rPr>
        <w:t xml:space="preserve"> </w:t>
      </w:r>
      <w:r w:rsidRPr="0079266B">
        <w:t>виховання.</w:t>
      </w:r>
    </w:p>
    <w:p w:rsidR="0079266B" w:rsidRDefault="0079266B" w:rsidP="0079266B">
      <w:pPr>
        <w:pStyle w:val="a3"/>
        <w:numPr>
          <w:ilvl w:val="0"/>
          <w:numId w:val="7"/>
        </w:numPr>
        <w:spacing w:line="360" w:lineRule="auto"/>
        <w:ind w:left="1134" w:right="565" w:hanging="141"/>
      </w:pPr>
      <w:r w:rsidRPr="0079266B">
        <w:t>Екологічне та трудове</w:t>
      </w:r>
      <w:r w:rsidRPr="0079266B">
        <w:rPr>
          <w:spacing w:val="6"/>
        </w:rPr>
        <w:t xml:space="preserve"> </w:t>
      </w:r>
      <w:r w:rsidRPr="0079266B">
        <w:t>виховання.</w:t>
      </w:r>
    </w:p>
    <w:p w:rsidR="0079266B" w:rsidRDefault="0079266B" w:rsidP="0079266B">
      <w:pPr>
        <w:pStyle w:val="a3"/>
        <w:numPr>
          <w:ilvl w:val="0"/>
          <w:numId w:val="7"/>
        </w:numPr>
        <w:spacing w:line="360" w:lineRule="auto"/>
        <w:ind w:left="1134" w:right="565" w:hanging="141"/>
      </w:pPr>
      <w:r w:rsidRPr="0079266B">
        <w:t>Формування здорового способу життя, спортивно-масова</w:t>
      </w:r>
      <w:r w:rsidRPr="0079266B">
        <w:rPr>
          <w:spacing w:val="-1"/>
        </w:rPr>
        <w:t xml:space="preserve"> </w:t>
      </w:r>
      <w:r w:rsidRPr="0079266B">
        <w:t>робота.</w:t>
      </w:r>
    </w:p>
    <w:p w:rsidR="0079266B" w:rsidRPr="0079266B" w:rsidRDefault="0079266B" w:rsidP="0079266B">
      <w:pPr>
        <w:pStyle w:val="a3"/>
        <w:numPr>
          <w:ilvl w:val="0"/>
          <w:numId w:val="7"/>
        </w:numPr>
        <w:spacing w:line="360" w:lineRule="auto"/>
        <w:ind w:left="1134" w:right="565" w:hanging="141"/>
      </w:pPr>
      <w:r w:rsidRPr="0079266B">
        <w:t>Сприяння творчому та всебічному розвитку особистості (волонтерська робота, студентське самоврядування, громадська</w:t>
      </w:r>
      <w:r w:rsidRPr="0079266B">
        <w:rPr>
          <w:spacing w:val="4"/>
        </w:rPr>
        <w:t xml:space="preserve"> </w:t>
      </w:r>
      <w:r w:rsidRPr="0079266B">
        <w:t>діяльність).</w:t>
      </w:r>
    </w:p>
    <w:p w:rsidR="0079266B" w:rsidRDefault="0079266B" w:rsidP="0079266B">
      <w:pPr>
        <w:pStyle w:val="a3"/>
        <w:spacing w:line="360" w:lineRule="auto"/>
        <w:ind w:right="399" w:firstLine="720"/>
        <w:jc w:val="left"/>
      </w:pPr>
      <w:r>
        <w:t>Із метою реалізації даних напрямів роботи в Бердичівському медичному  фаховому коледжі розроблені відповідні плани роботи.</w:t>
      </w:r>
    </w:p>
    <w:p w:rsidR="0079266B" w:rsidRDefault="0079266B" w:rsidP="0079266B">
      <w:pPr>
        <w:pStyle w:val="11"/>
        <w:spacing w:line="360" w:lineRule="auto"/>
        <w:ind w:left="0"/>
        <w:jc w:val="left"/>
        <w:rPr>
          <w:b w:val="0"/>
          <w:bCs w:val="0"/>
        </w:rPr>
      </w:pPr>
      <w:bookmarkStart w:id="11" w:name="8_ФІНАНСОВО-ГОСПОДАРСЬКА_ДІЯЛЬНІСТЬ"/>
      <w:bookmarkEnd w:id="11"/>
    </w:p>
    <w:p w:rsidR="0079266B" w:rsidRDefault="0079266B" w:rsidP="0079266B">
      <w:pPr>
        <w:pStyle w:val="11"/>
        <w:spacing w:line="360" w:lineRule="auto"/>
        <w:ind w:left="0"/>
        <w:jc w:val="left"/>
      </w:pPr>
    </w:p>
    <w:p w:rsidR="0079266B" w:rsidRPr="0079266B" w:rsidRDefault="0079266B" w:rsidP="0079266B">
      <w:pPr>
        <w:pStyle w:val="11"/>
        <w:spacing w:line="360" w:lineRule="auto"/>
        <w:ind w:left="995"/>
      </w:pPr>
      <w:r>
        <w:lastRenderedPageBreak/>
        <w:t>8 ФІНАНСОВО-ГОСПОДАРСЬКА ДІЯЛЬНІСТЬ</w:t>
      </w:r>
    </w:p>
    <w:p w:rsidR="0079266B" w:rsidRDefault="0079266B" w:rsidP="0079266B">
      <w:pPr>
        <w:pStyle w:val="a3"/>
        <w:spacing w:line="360" w:lineRule="auto"/>
        <w:ind w:right="571"/>
      </w:pPr>
      <w:r>
        <w:t xml:space="preserve">Робота у цьому напрямку була спрямована на забезпечення </w:t>
      </w:r>
      <w:proofErr w:type="spellStart"/>
      <w:r>
        <w:t>матеріально-</w:t>
      </w:r>
      <w:proofErr w:type="spellEnd"/>
      <w:r>
        <w:t xml:space="preserve"> технічної бази навчального закладу, створення безпеки життєдіяльності студентів, співробітників, забезпечення санітарно-гігієнічних умов.</w:t>
      </w:r>
    </w:p>
    <w:p w:rsidR="0079266B" w:rsidRDefault="0079266B" w:rsidP="0079266B">
      <w:pPr>
        <w:pStyle w:val="a3"/>
        <w:spacing w:line="360" w:lineRule="auto"/>
        <w:ind w:right="563"/>
      </w:pPr>
      <w:r>
        <w:t xml:space="preserve">У  </w:t>
      </w:r>
      <w:r>
        <w:rPr>
          <w:spacing w:val="3"/>
        </w:rPr>
        <w:t xml:space="preserve">2020  </w:t>
      </w:r>
      <w:r>
        <w:t xml:space="preserve">році  за  </w:t>
      </w:r>
      <w:r>
        <w:rPr>
          <w:spacing w:val="2"/>
        </w:rPr>
        <w:t xml:space="preserve">рахунок  загального  </w:t>
      </w:r>
      <w:r>
        <w:rPr>
          <w:spacing w:val="3"/>
        </w:rPr>
        <w:t xml:space="preserve">фонду  бюджету  </w:t>
      </w:r>
      <w:r>
        <w:rPr>
          <w:spacing w:val="2"/>
        </w:rPr>
        <w:t xml:space="preserve">профінансовано  </w:t>
      </w:r>
      <w:r>
        <w:t xml:space="preserve">–  </w:t>
      </w:r>
      <w:r w:rsidR="00A806A7">
        <w:t>11920569,52</w:t>
      </w:r>
      <w:r>
        <w:t xml:space="preserve"> </w:t>
      </w:r>
      <w:r>
        <w:rPr>
          <w:spacing w:val="3"/>
        </w:rPr>
        <w:t xml:space="preserve">грн., </w:t>
      </w:r>
      <w:r>
        <w:t xml:space="preserve">у </w:t>
      </w:r>
      <w:r>
        <w:rPr>
          <w:spacing w:val="2"/>
        </w:rPr>
        <w:t xml:space="preserve">тому </w:t>
      </w:r>
      <w:r>
        <w:rPr>
          <w:spacing w:val="3"/>
        </w:rPr>
        <w:t xml:space="preserve">числі </w:t>
      </w:r>
      <w:r>
        <w:rPr>
          <w:spacing w:val="2"/>
        </w:rPr>
        <w:t xml:space="preserve">заробітна </w:t>
      </w:r>
      <w:r>
        <w:t xml:space="preserve">–  </w:t>
      </w:r>
      <w:r w:rsidR="00A806A7">
        <w:t xml:space="preserve">6537600,00 </w:t>
      </w:r>
      <w:r>
        <w:t xml:space="preserve">  </w:t>
      </w:r>
      <w:r>
        <w:rPr>
          <w:spacing w:val="3"/>
        </w:rPr>
        <w:t>грн.,</w:t>
      </w:r>
    </w:p>
    <w:p w:rsidR="0079266B" w:rsidRDefault="00D013E9" w:rsidP="00D013E9">
      <w:pPr>
        <w:pStyle w:val="a3"/>
        <w:spacing w:line="360" w:lineRule="auto"/>
        <w:ind w:right="568" w:firstLine="0"/>
      </w:pPr>
      <w:r>
        <w:t xml:space="preserve">Нарахування на заробітну плату – 1436377,17 </w:t>
      </w:r>
      <w:r w:rsidR="0079266B">
        <w:rPr>
          <w:spacing w:val="3"/>
        </w:rPr>
        <w:t xml:space="preserve">грн., </w:t>
      </w:r>
      <w:r w:rsidR="0079266B">
        <w:t>стипендія –</w:t>
      </w:r>
      <w:r>
        <w:t>2030000,00</w:t>
      </w:r>
      <w:r w:rsidR="0079266B">
        <w:t xml:space="preserve">                          грн., комунальні послуги – </w:t>
      </w:r>
      <w:r w:rsidR="00697664">
        <w:t xml:space="preserve">1025022,17 </w:t>
      </w:r>
      <w:r w:rsidR="0079266B">
        <w:t xml:space="preserve">грн.,  грошове  забезпечення  студентів  </w:t>
      </w:r>
      <w:r w:rsidR="0079266B">
        <w:rPr>
          <w:spacing w:val="-3"/>
        </w:rPr>
        <w:t xml:space="preserve">із   </w:t>
      </w:r>
      <w:r w:rsidR="0079266B">
        <w:t>числа   дітей-сиріт   –</w:t>
      </w:r>
      <w:r>
        <w:t xml:space="preserve"> 371800,00 </w:t>
      </w:r>
      <w:r w:rsidR="0079266B">
        <w:t xml:space="preserve">  грн.</w:t>
      </w:r>
      <w:r>
        <w:t>,о</w:t>
      </w:r>
      <w:r w:rsidR="0079266B">
        <w:t>здоровчі  викладачам   –</w:t>
      </w:r>
      <w:r>
        <w:t xml:space="preserve"> 297244,00 грн..</w:t>
      </w:r>
      <w:r w:rsidR="0079266B">
        <w:t xml:space="preserve">,   ;  інше </w:t>
      </w:r>
      <w:r w:rsidR="0079266B">
        <w:rPr>
          <w:spacing w:val="41"/>
        </w:rPr>
        <w:t xml:space="preserve"> </w:t>
      </w:r>
      <w:r w:rsidR="0079266B">
        <w:t>–</w:t>
      </w:r>
      <w:r>
        <w:t>519769,12</w:t>
      </w:r>
      <w:r w:rsidR="0079266B">
        <w:t xml:space="preserve"> грн. </w:t>
      </w:r>
    </w:p>
    <w:p w:rsidR="0079266B" w:rsidRDefault="0079266B" w:rsidP="0079266B">
      <w:pPr>
        <w:pStyle w:val="a3"/>
        <w:spacing w:line="360" w:lineRule="auto"/>
        <w:ind w:firstLine="0"/>
      </w:pPr>
    </w:p>
    <w:p w:rsidR="0079266B" w:rsidRDefault="0079266B" w:rsidP="0079266B">
      <w:pPr>
        <w:pStyle w:val="a3"/>
        <w:spacing w:line="360" w:lineRule="auto"/>
        <w:ind w:right="563"/>
      </w:pPr>
      <w:r>
        <w:rPr>
          <w:spacing w:val="3"/>
        </w:rPr>
        <w:t xml:space="preserve">Надійшло </w:t>
      </w:r>
      <w:r>
        <w:t xml:space="preserve">коштів до </w:t>
      </w:r>
      <w:r>
        <w:rPr>
          <w:spacing w:val="3"/>
        </w:rPr>
        <w:t xml:space="preserve">спеціального </w:t>
      </w:r>
      <w:r>
        <w:t xml:space="preserve">фонду </w:t>
      </w:r>
      <w:r>
        <w:rPr>
          <w:spacing w:val="3"/>
        </w:rPr>
        <w:t xml:space="preserve">кошторису </w:t>
      </w:r>
      <w:r>
        <w:t xml:space="preserve">– </w:t>
      </w:r>
      <w:r w:rsidR="00D013E9">
        <w:t xml:space="preserve"> 1146764,40</w:t>
      </w:r>
      <w:r>
        <w:t xml:space="preserve">                     грн., у </w:t>
      </w:r>
      <w:r>
        <w:rPr>
          <w:spacing w:val="2"/>
        </w:rPr>
        <w:t xml:space="preserve">тому </w:t>
      </w:r>
      <w:r>
        <w:rPr>
          <w:spacing w:val="3"/>
        </w:rPr>
        <w:t xml:space="preserve">числі </w:t>
      </w:r>
      <w:r>
        <w:rPr>
          <w:spacing w:val="-3"/>
        </w:rPr>
        <w:t xml:space="preserve">від </w:t>
      </w:r>
      <w:r>
        <w:rPr>
          <w:spacing w:val="3"/>
        </w:rPr>
        <w:t xml:space="preserve">плати </w:t>
      </w:r>
      <w:r>
        <w:t xml:space="preserve">за </w:t>
      </w:r>
      <w:r>
        <w:rPr>
          <w:spacing w:val="2"/>
        </w:rPr>
        <w:t xml:space="preserve">навчання </w:t>
      </w:r>
      <w:r>
        <w:t xml:space="preserve">–   </w:t>
      </w:r>
      <w:r w:rsidR="00D013E9">
        <w:t xml:space="preserve">1083375,00 </w:t>
      </w:r>
      <w:r>
        <w:t xml:space="preserve"> </w:t>
      </w:r>
      <w:r>
        <w:rPr>
          <w:spacing w:val="3"/>
        </w:rPr>
        <w:t xml:space="preserve">грн., </w:t>
      </w:r>
      <w:r>
        <w:t xml:space="preserve">від </w:t>
      </w:r>
      <w:r>
        <w:rPr>
          <w:spacing w:val="3"/>
        </w:rPr>
        <w:t xml:space="preserve">господарської  діяльності </w:t>
      </w:r>
      <w:r>
        <w:t xml:space="preserve">–     </w:t>
      </w:r>
      <w:r w:rsidR="00D013E9">
        <w:t xml:space="preserve">63389,40    </w:t>
      </w:r>
      <w:r>
        <w:t xml:space="preserve">  </w:t>
      </w:r>
      <w:r>
        <w:rPr>
          <w:spacing w:val="3"/>
        </w:rPr>
        <w:t>грн.</w:t>
      </w:r>
    </w:p>
    <w:p w:rsidR="0079266B" w:rsidRDefault="0079266B" w:rsidP="0079266B">
      <w:pPr>
        <w:pStyle w:val="a3"/>
        <w:spacing w:line="360" w:lineRule="auto"/>
        <w:ind w:right="568"/>
      </w:pPr>
      <w:r>
        <w:rPr>
          <w:spacing w:val="2"/>
        </w:rPr>
        <w:t xml:space="preserve">Затверджено  кошторисом  </w:t>
      </w:r>
      <w:r>
        <w:t xml:space="preserve">по </w:t>
      </w:r>
      <w:r>
        <w:rPr>
          <w:spacing w:val="3"/>
        </w:rPr>
        <w:t>спеціальному</w:t>
      </w:r>
      <w:r>
        <w:rPr>
          <w:spacing w:val="76"/>
        </w:rPr>
        <w:t xml:space="preserve"> </w:t>
      </w:r>
      <w:r>
        <w:rPr>
          <w:spacing w:val="4"/>
        </w:rPr>
        <w:t xml:space="preserve">фонду </w:t>
      </w:r>
      <w:r>
        <w:rPr>
          <w:spacing w:val="3"/>
        </w:rPr>
        <w:t xml:space="preserve">бюджету </w:t>
      </w:r>
      <w:r>
        <w:t xml:space="preserve">на </w:t>
      </w:r>
      <w:r>
        <w:rPr>
          <w:spacing w:val="3"/>
        </w:rPr>
        <w:t>2020</w:t>
      </w:r>
      <w:r>
        <w:rPr>
          <w:spacing w:val="76"/>
        </w:rPr>
        <w:t xml:space="preserve"> </w:t>
      </w:r>
      <w:r>
        <w:t xml:space="preserve">рік  –   </w:t>
      </w:r>
      <w:r w:rsidR="00D013E9">
        <w:t xml:space="preserve">5842330,00 </w:t>
      </w:r>
      <w:r>
        <w:t xml:space="preserve">   </w:t>
      </w:r>
      <w:r>
        <w:rPr>
          <w:spacing w:val="3"/>
        </w:rPr>
        <w:t xml:space="preserve">грн. Надходження </w:t>
      </w:r>
      <w:r>
        <w:rPr>
          <w:spacing w:val="2"/>
        </w:rPr>
        <w:t xml:space="preserve">коледжу </w:t>
      </w:r>
      <w:r>
        <w:t xml:space="preserve">у </w:t>
      </w:r>
      <w:r>
        <w:rPr>
          <w:spacing w:val="3"/>
        </w:rPr>
        <w:t xml:space="preserve">частині спеціального фонду </w:t>
      </w:r>
      <w:r>
        <w:rPr>
          <w:spacing w:val="2"/>
        </w:rPr>
        <w:t xml:space="preserve">бюджету </w:t>
      </w:r>
      <w:r>
        <w:t xml:space="preserve">було </w:t>
      </w:r>
      <w:r>
        <w:rPr>
          <w:spacing w:val="3"/>
        </w:rPr>
        <w:t xml:space="preserve">спрямовано </w:t>
      </w:r>
      <w:r>
        <w:t xml:space="preserve">на </w:t>
      </w:r>
      <w:r>
        <w:rPr>
          <w:spacing w:val="2"/>
        </w:rPr>
        <w:t xml:space="preserve">забезпечення статутної діяльності коледжу </w:t>
      </w:r>
      <w:r>
        <w:t xml:space="preserve">та на </w:t>
      </w:r>
      <w:r>
        <w:rPr>
          <w:spacing w:val="2"/>
        </w:rPr>
        <w:t xml:space="preserve">видатки, </w:t>
      </w:r>
      <w:r>
        <w:t xml:space="preserve">не </w:t>
      </w:r>
      <w:r>
        <w:rPr>
          <w:spacing w:val="2"/>
        </w:rPr>
        <w:t xml:space="preserve">забезпечені коштами загального </w:t>
      </w:r>
      <w:r>
        <w:rPr>
          <w:spacing w:val="3"/>
        </w:rPr>
        <w:t xml:space="preserve">фонду </w:t>
      </w:r>
      <w:r>
        <w:rPr>
          <w:spacing w:val="2"/>
        </w:rPr>
        <w:t xml:space="preserve">бюджету. </w:t>
      </w:r>
    </w:p>
    <w:p w:rsidR="0079266B" w:rsidRPr="0079266B" w:rsidRDefault="0079266B" w:rsidP="0079266B">
      <w:pPr>
        <w:pStyle w:val="a3"/>
        <w:spacing w:before="1" w:line="360" w:lineRule="auto"/>
        <w:ind w:right="570"/>
      </w:pPr>
      <w:r>
        <w:t xml:space="preserve">У </w:t>
      </w:r>
      <w:r>
        <w:rPr>
          <w:spacing w:val="3"/>
        </w:rPr>
        <w:t xml:space="preserve">2020 </w:t>
      </w:r>
      <w:r>
        <w:t xml:space="preserve">році до </w:t>
      </w:r>
      <w:r>
        <w:rPr>
          <w:spacing w:val="3"/>
        </w:rPr>
        <w:t xml:space="preserve">спеціального фонду </w:t>
      </w:r>
      <w:r>
        <w:rPr>
          <w:spacing w:val="2"/>
        </w:rPr>
        <w:t xml:space="preserve">надійшло </w:t>
      </w:r>
      <w:r>
        <w:rPr>
          <w:spacing w:val="3"/>
        </w:rPr>
        <w:t xml:space="preserve">  </w:t>
      </w:r>
      <w:r w:rsidR="00D013E9">
        <w:rPr>
          <w:spacing w:val="3"/>
        </w:rPr>
        <w:t>6678,00</w:t>
      </w:r>
      <w:r>
        <w:rPr>
          <w:spacing w:val="3"/>
        </w:rPr>
        <w:t xml:space="preserve"> </w:t>
      </w:r>
      <w:r>
        <w:t xml:space="preserve">грн. </w:t>
      </w:r>
      <w:r>
        <w:rPr>
          <w:spacing w:val="-3"/>
        </w:rPr>
        <w:t xml:space="preserve">від </w:t>
      </w:r>
      <w:r>
        <w:rPr>
          <w:spacing w:val="3"/>
        </w:rPr>
        <w:t xml:space="preserve">благодійних </w:t>
      </w:r>
      <w:r>
        <w:rPr>
          <w:spacing w:val="2"/>
        </w:rPr>
        <w:t xml:space="preserve">внесків   </w:t>
      </w:r>
      <w:r>
        <w:t xml:space="preserve">та   </w:t>
      </w:r>
      <w:r>
        <w:rPr>
          <w:spacing w:val="2"/>
        </w:rPr>
        <w:t xml:space="preserve">дарунків,   </w:t>
      </w:r>
      <w:r>
        <w:t xml:space="preserve">у   тому   числі   </w:t>
      </w:r>
      <w:r>
        <w:rPr>
          <w:spacing w:val="2"/>
        </w:rPr>
        <w:t xml:space="preserve">коштами   </w:t>
      </w:r>
      <w:r>
        <w:rPr>
          <w:spacing w:val="3"/>
        </w:rPr>
        <w:t xml:space="preserve"> </w:t>
      </w:r>
      <w:r w:rsidR="00D013E9">
        <w:rPr>
          <w:spacing w:val="3"/>
        </w:rPr>
        <w:t>288,00</w:t>
      </w:r>
      <w:r>
        <w:rPr>
          <w:spacing w:val="3"/>
        </w:rPr>
        <w:t xml:space="preserve">       </w:t>
      </w:r>
      <w:r>
        <w:t xml:space="preserve">грн.   та   майном </w:t>
      </w:r>
      <w:r w:rsidR="00D013E9">
        <w:t>6390,00</w:t>
      </w:r>
      <w:r>
        <w:rPr>
          <w:spacing w:val="3"/>
        </w:rPr>
        <w:t xml:space="preserve"> </w:t>
      </w:r>
      <w:r>
        <w:rPr>
          <w:spacing w:val="2"/>
        </w:rPr>
        <w:t xml:space="preserve">грн., </w:t>
      </w:r>
    </w:p>
    <w:p w:rsidR="0079266B" w:rsidRDefault="0079266B" w:rsidP="0079266B">
      <w:pPr>
        <w:pStyle w:val="a3"/>
        <w:spacing w:line="360" w:lineRule="auto"/>
        <w:ind w:right="578"/>
      </w:pPr>
      <w:r>
        <w:t>Використання води, електроенергії, тепла контролювалось і контролюється через лічильники. Щомісяця проводився аналіз використання ресурсів, розроблялись та виконувались заходи зі збереження тепла, електроенергії, води.</w:t>
      </w:r>
    </w:p>
    <w:p w:rsidR="0079266B" w:rsidRDefault="0079266B" w:rsidP="0079266B">
      <w:pPr>
        <w:pStyle w:val="a3"/>
        <w:spacing w:line="360" w:lineRule="auto"/>
        <w:ind w:right="573"/>
      </w:pPr>
      <w:r>
        <w:t>Система управління охороною праці (СУОП) коледжу є складовою частиною загальної системи управління навчального закладу.</w:t>
      </w:r>
    </w:p>
    <w:p w:rsidR="0079266B" w:rsidRDefault="0079266B" w:rsidP="0079266B">
      <w:pPr>
        <w:pStyle w:val="a3"/>
        <w:spacing w:line="360" w:lineRule="auto"/>
        <w:ind w:right="579"/>
      </w:pPr>
      <w:r>
        <w:t>Метою управління охороною праці є збереження здоров’я і працездатності людини в процесі праці (навчання), поліпшення виробничого і навчального побуту, попередження травматизму і профзахворювання.</w:t>
      </w:r>
    </w:p>
    <w:p w:rsidR="0079266B" w:rsidRDefault="0079266B" w:rsidP="0079266B">
      <w:pPr>
        <w:pStyle w:val="a3"/>
        <w:spacing w:line="360" w:lineRule="auto"/>
        <w:ind w:left="660" w:firstLine="0"/>
      </w:pPr>
      <w:r>
        <w:t>Управління охороною праці здійснюють:</w:t>
      </w:r>
    </w:p>
    <w:p w:rsidR="0079266B" w:rsidRDefault="0079266B" w:rsidP="0079266B">
      <w:pPr>
        <w:pStyle w:val="a5"/>
        <w:numPr>
          <w:ilvl w:val="0"/>
          <w:numId w:val="1"/>
        </w:numPr>
        <w:tabs>
          <w:tab w:val="left" w:pos="824"/>
        </w:tabs>
        <w:spacing w:before="4" w:line="360" w:lineRule="auto"/>
        <w:ind w:left="823" w:hanging="164"/>
        <w:jc w:val="both"/>
        <w:rPr>
          <w:sz w:val="28"/>
        </w:rPr>
      </w:pPr>
      <w:r>
        <w:rPr>
          <w:sz w:val="28"/>
        </w:rPr>
        <w:lastRenderedPageBreak/>
        <w:t>всього навчального закладу -</w:t>
      </w:r>
      <w:r>
        <w:rPr>
          <w:spacing w:val="1"/>
          <w:sz w:val="28"/>
        </w:rPr>
        <w:t xml:space="preserve">  в.о. </w:t>
      </w:r>
      <w:r>
        <w:rPr>
          <w:sz w:val="28"/>
        </w:rPr>
        <w:t>директора,</w:t>
      </w:r>
    </w:p>
    <w:p w:rsidR="0079266B" w:rsidRDefault="0079266B" w:rsidP="0079266B">
      <w:pPr>
        <w:pStyle w:val="a5"/>
        <w:numPr>
          <w:ilvl w:val="0"/>
          <w:numId w:val="1"/>
        </w:numPr>
        <w:tabs>
          <w:tab w:val="left" w:pos="1012"/>
        </w:tabs>
        <w:spacing w:line="360" w:lineRule="auto"/>
        <w:ind w:left="233" w:right="573" w:firstLine="427"/>
        <w:jc w:val="both"/>
        <w:rPr>
          <w:sz w:val="28"/>
        </w:rPr>
      </w:pPr>
      <w:r>
        <w:rPr>
          <w:sz w:val="28"/>
        </w:rPr>
        <w:t>в структурних підрозділах та навчальних відділеннях - керівники відповідних підрозділів і</w:t>
      </w:r>
      <w:r>
        <w:rPr>
          <w:spacing w:val="-9"/>
          <w:sz w:val="28"/>
        </w:rPr>
        <w:t xml:space="preserve"> </w:t>
      </w:r>
      <w:r>
        <w:rPr>
          <w:sz w:val="28"/>
        </w:rPr>
        <w:t>відділень.</w:t>
      </w:r>
    </w:p>
    <w:p w:rsidR="0079266B" w:rsidRDefault="0079266B" w:rsidP="0079266B">
      <w:pPr>
        <w:pStyle w:val="a3"/>
        <w:spacing w:line="360" w:lineRule="auto"/>
        <w:ind w:right="569"/>
      </w:pPr>
      <w:proofErr w:type="spellStart"/>
      <w:r>
        <w:t>В.о</w:t>
      </w:r>
      <w:proofErr w:type="spellEnd"/>
      <w:r>
        <w:t xml:space="preserve"> директора забезпечує функціонування системи управління охорони праці всього коледжу.</w:t>
      </w:r>
    </w:p>
    <w:p w:rsidR="0079266B" w:rsidRDefault="0079266B" w:rsidP="0079266B">
      <w:pPr>
        <w:pStyle w:val="a3"/>
        <w:spacing w:line="360" w:lineRule="auto"/>
        <w:ind w:right="572"/>
      </w:pPr>
      <w:r>
        <w:t>Організаційно-методичну роботу з управління охороною праці, організацію і контроль за функціонуванням СУОП в коледжі і в усіх структурних підрозділах здійснює служба охорони праці, що підпорядкована безпосередньо в.о директора закладу.</w:t>
      </w:r>
    </w:p>
    <w:p w:rsidR="0079266B" w:rsidRDefault="0079266B" w:rsidP="0079266B">
      <w:pPr>
        <w:pStyle w:val="a3"/>
        <w:spacing w:line="360" w:lineRule="auto"/>
        <w:ind w:right="572"/>
      </w:pPr>
      <w:r>
        <w:t>Нормативною базою СУОП є: Національна програма поліпшення стану безпеки, гігієни праці та виробничого середовища, Закон України "Про охорону праці", постанови Кабінету Міністрів України, Кодекс законів про працю  України, інші законодавчі нормативні документи (діючі стандарти, правила, положення, порядки, норми, інструкції), постанови і накази міністерств та центральних органів виконавчої влади, що реалізують державну політику у сфері охорони праці.</w:t>
      </w:r>
    </w:p>
    <w:p w:rsidR="0079266B" w:rsidRDefault="0079266B" w:rsidP="0079266B">
      <w:pPr>
        <w:pStyle w:val="a3"/>
        <w:spacing w:before="1" w:line="360" w:lineRule="auto"/>
        <w:ind w:right="573"/>
      </w:pPr>
      <w:r>
        <w:t>До основних організаційно-технічних заходів з покращення стану охорони праці, пожежної безпеки, профілактики травматизму відносяться:</w:t>
      </w:r>
    </w:p>
    <w:p w:rsidR="0079266B" w:rsidRDefault="0079266B" w:rsidP="0079266B">
      <w:pPr>
        <w:pStyle w:val="a5"/>
        <w:numPr>
          <w:ilvl w:val="0"/>
          <w:numId w:val="1"/>
        </w:numPr>
        <w:tabs>
          <w:tab w:val="left" w:pos="858"/>
        </w:tabs>
        <w:spacing w:line="360" w:lineRule="auto"/>
        <w:ind w:left="233" w:right="583" w:firstLine="427"/>
        <w:jc w:val="both"/>
        <w:rPr>
          <w:sz w:val="28"/>
        </w:rPr>
      </w:pPr>
      <w:r>
        <w:rPr>
          <w:sz w:val="28"/>
        </w:rPr>
        <w:t>призначення осіб, відповідальних за безпечне виконання робіт, безаварійну експлуатацію обладнання, енергопостачання</w:t>
      </w:r>
      <w:r>
        <w:rPr>
          <w:spacing w:val="3"/>
          <w:sz w:val="28"/>
        </w:rPr>
        <w:t xml:space="preserve"> </w:t>
      </w:r>
      <w:r>
        <w:rPr>
          <w:sz w:val="28"/>
        </w:rPr>
        <w:t>тощо;</w:t>
      </w:r>
    </w:p>
    <w:p w:rsidR="0079266B" w:rsidRDefault="0079266B" w:rsidP="0079266B">
      <w:pPr>
        <w:pStyle w:val="a5"/>
        <w:numPr>
          <w:ilvl w:val="0"/>
          <w:numId w:val="1"/>
        </w:numPr>
        <w:tabs>
          <w:tab w:val="left" w:pos="824"/>
        </w:tabs>
        <w:spacing w:line="360" w:lineRule="auto"/>
        <w:ind w:left="823" w:hanging="164"/>
        <w:jc w:val="both"/>
        <w:rPr>
          <w:sz w:val="28"/>
        </w:rPr>
      </w:pPr>
      <w:r>
        <w:rPr>
          <w:sz w:val="28"/>
        </w:rPr>
        <w:t xml:space="preserve">розробка наказів з питань організації охорони праці, пожежної та санітарно-епідемічної </w:t>
      </w:r>
      <w:r>
        <w:rPr>
          <w:spacing w:val="-8"/>
          <w:sz w:val="28"/>
        </w:rPr>
        <w:t xml:space="preserve"> </w:t>
      </w:r>
      <w:r>
        <w:rPr>
          <w:sz w:val="28"/>
        </w:rPr>
        <w:t>безпеки;</w:t>
      </w:r>
    </w:p>
    <w:p w:rsidR="0079266B" w:rsidRDefault="0079266B" w:rsidP="0079266B">
      <w:pPr>
        <w:pStyle w:val="a5"/>
        <w:numPr>
          <w:ilvl w:val="0"/>
          <w:numId w:val="1"/>
        </w:numPr>
        <w:tabs>
          <w:tab w:val="left" w:pos="824"/>
        </w:tabs>
        <w:spacing w:line="360" w:lineRule="auto"/>
        <w:ind w:left="823" w:hanging="164"/>
        <w:jc w:val="both"/>
        <w:rPr>
          <w:sz w:val="28"/>
        </w:rPr>
      </w:pPr>
      <w:r>
        <w:rPr>
          <w:sz w:val="28"/>
        </w:rPr>
        <w:t>участь у розробці розділу охорони праці колективного</w:t>
      </w:r>
      <w:r>
        <w:rPr>
          <w:spacing w:val="-13"/>
          <w:sz w:val="28"/>
        </w:rPr>
        <w:t xml:space="preserve"> </w:t>
      </w:r>
      <w:r>
        <w:rPr>
          <w:sz w:val="28"/>
        </w:rPr>
        <w:t>договору;</w:t>
      </w:r>
    </w:p>
    <w:p w:rsidR="0079266B" w:rsidRDefault="0079266B" w:rsidP="0079266B">
      <w:pPr>
        <w:pStyle w:val="a5"/>
        <w:numPr>
          <w:ilvl w:val="0"/>
          <w:numId w:val="1"/>
        </w:numPr>
        <w:tabs>
          <w:tab w:val="left" w:pos="863"/>
        </w:tabs>
        <w:spacing w:line="360" w:lineRule="auto"/>
        <w:ind w:left="233" w:right="582" w:firstLine="427"/>
        <w:jc w:val="both"/>
        <w:rPr>
          <w:sz w:val="28"/>
        </w:rPr>
      </w:pPr>
      <w:r>
        <w:rPr>
          <w:sz w:val="28"/>
        </w:rPr>
        <w:t>своєчасне проведення всіх видів інструктажів для працівників та студентів згідно вимог нормативних</w:t>
      </w:r>
      <w:r>
        <w:rPr>
          <w:spacing w:val="-1"/>
          <w:sz w:val="28"/>
        </w:rPr>
        <w:t xml:space="preserve"> </w:t>
      </w:r>
      <w:r>
        <w:rPr>
          <w:sz w:val="28"/>
        </w:rPr>
        <w:t>документів;</w:t>
      </w:r>
    </w:p>
    <w:p w:rsidR="0079266B" w:rsidRDefault="0079266B" w:rsidP="0079266B">
      <w:pPr>
        <w:pStyle w:val="a5"/>
        <w:numPr>
          <w:ilvl w:val="0"/>
          <w:numId w:val="1"/>
        </w:numPr>
        <w:tabs>
          <w:tab w:val="left" w:pos="940"/>
        </w:tabs>
        <w:spacing w:line="360" w:lineRule="auto"/>
        <w:ind w:left="233" w:right="571" w:firstLine="427"/>
        <w:jc w:val="both"/>
        <w:rPr>
          <w:sz w:val="28"/>
        </w:rPr>
      </w:pPr>
      <w:r>
        <w:rPr>
          <w:sz w:val="28"/>
        </w:rPr>
        <w:t xml:space="preserve">організація проведення профілактичного медогляду для здобувачів освіти, всіх працівників і окремих категорій працівників (згідно постанови КМУ </w:t>
      </w:r>
      <w:r>
        <w:rPr>
          <w:spacing w:val="-3"/>
          <w:sz w:val="28"/>
        </w:rPr>
        <w:t xml:space="preserve">від </w:t>
      </w:r>
      <w:r>
        <w:rPr>
          <w:sz w:val="28"/>
        </w:rPr>
        <w:t>23.05.2001р. № 559 та наказу МОЗ України від 21.05.2007р. №</w:t>
      </w:r>
      <w:r>
        <w:rPr>
          <w:spacing w:val="3"/>
          <w:sz w:val="28"/>
        </w:rPr>
        <w:t xml:space="preserve"> </w:t>
      </w:r>
      <w:r>
        <w:rPr>
          <w:sz w:val="28"/>
        </w:rPr>
        <w:t>246);</w:t>
      </w:r>
    </w:p>
    <w:p w:rsidR="0079266B" w:rsidRDefault="0079266B" w:rsidP="0079266B">
      <w:pPr>
        <w:pStyle w:val="a5"/>
        <w:numPr>
          <w:ilvl w:val="0"/>
          <w:numId w:val="1"/>
        </w:numPr>
        <w:tabs>
          <w:tab w:val="left" w:pos="882"/>
        </w:tabs>
        <w:spacing w:line="360" w:lineRule="auto"/>
        <w:ind w:left="233" w:right="581" w:firstLine="427"/>
        <w:jc w:val="both"/>
        <w:rPr>
          <w:sz w:val="28"/>
        </w:rPr>
      </w:pPr>
      <w:r>
        <w:rPr>
          <w:sz w:val="28"/>
        </w:rPr>
        <w:t>організація проведення навчання і перевірки знань керівників підрозділів, викладачів, працівників, що викону</w:t>
      </w:r>
      <w:r w:rsidR="001A1C28">
        <w:rPr>
          <w:sz w:val="28"/>
        </w:rPr>
        <w:t>ють роботи підвищеної небезпеки;</w:t>
      </w:r>
    </w:p>
    <w:p w:rsidR="0079266B" w:rsidRDefault="0079266B" w:rsidP="0079266B">
      <w:pPr>
        <w:pStyle w:val="a5"/>
        <w:numPr>
          <w:ilvl w:val="0"/>
          <w:numId w:val="1"/>
        </w:numPr>
        <w:tabs>
          <w:tab w:val="left" w:pos="824"/>
        </w:tabs>
        <w:spacing w:line="360" w:lineRule="auto"/>
        <w:ind w:left="823" w:hanging="164"/>
        <w:jc w:val="both"/>
        <w:rPr>
          <w:sz w:val="28"/>
        </w:rPr>
      </w:pPr>
      <w:r>
        <w:rPr>
          <w:sz w:val="28"/>
        </w:rPr>
        <w:lastRenderedPageBreak/>
        <w:t>організація навчання посадових осіб у спеціалізованих навчальних</w:t>
      </w:r>
      <w:r>
        <w:rPr>
          <w:spacing w:val="-19"/>
          <w:sz w:val="28"/>
        </w:rPr>
        <w:t xml:space="preserve"> </w:t>
      </w:r>
      <w:r>
        <w:rPr>
          <w:sz w:val="28"/>
        </w:rPr>
        <w:t>центрах;</w:t>
      </w:r>
    </w:p>
    <w:p w:rsidR="0079266B" w:rsidRDefault="0079266B" w:rsidP="0079266B">
      <w:pPr>
        <w:pStyle w:val="a5"/>
        <w:numPr>
          <w:ilvl w:val="0"/>
          <w:numId w:val="1"/>
        </w:numPr>
        <w:tabs>
          <w:tab w:val="left" w:pos="858"/>
        </w:tabs>
        <w:spacing w:line="360" w:lineRule="auto"/>
        <w:ind w:left="233" w:right="580" w:firstLine="427"/>
        <w:jc w:val="both"/>
        <w:rPr>
          <w:sz w:val="28"/>
        </w:rPr>
      </w:pPr>
      <w:r>
        <w:rPr>
          <w:sz w:val="28"/>
        </w:rPr>
        <w:t>організація контролю і перевірок стану охорони праці, пожежної безпеки в структурних підрозділах коледжу членами комісії з питань охорони праці та пожежно-технічної</w:t>
      </w:r>
      <w:r>
        <w:rPr>
          <w:spacing w:val="-5"/>
          <w:sz w:val="28"/>
        </w:rPr>
        <w:t xml:space="preserve"> </w:t>
      </w:r>
      <w:r>
        <w:rPr>
          <w:sz w:val="28"/>
        </w:rPr>
        <w:t>комісії;</w:t>
      </w:r>
    </w:p>
    <w:p w:rsidR="0079266B" w:rsidRPr="0079266B" w:rsidRDefault="0079266B" w:rsidP="0079266B">
      <w:pPr>
        <w:pStyle w:val="a5"/>
        <w:numPr>
          <w:ilvl w:val="0"/>
          <w:numId w:val="1"/>
        </w:numPr>
        <w:tabs>
          <w:tab w:val="left" w:pos="858"/>
        </w:tabs>
        <w:spacing w:line="360" w:lineRule="auto"/>
        <w:ind w:left="233" w:right="580" w:firstLine="427"/>
        <w:jc w:val="both"/>
        <w:rPr>
          <w:sz w:val="28"/>
        </w:rPr>
      </w:pPr>
      <w:r w:rsidRPr="0079266B">
        <w:rPr>
          <w:sz w:val="28"/>
        </w:rPr>
        <w:t>придбання необхідних протипожежних</w:t>
      </w:r>
      <w:r w:rsidRPr="0079266B">
        <w:rPr>
          <w:spacing w:val="-2"/>
          <w:sz w:val="28"/>
        </w:rPr>
        <w:t xml:space="preserve"> </w:t>
      </w:r>
      <w:r w:rsidRPr="0079266B">
        <w:rPr>
          <w:sz w:val="28"/>
        </w:rPr>
        <w:t>засобів;</w:t>
      </w:r>
    </w:p>
    <w:p w:rsidR="0079266B" w:rsidRDefault="0079266B" w:rsidP="0079266B">
      <w:pPr>
        <w:pStyle w:val="a5"/>
        <w:numPr>
          <w:ilvl w:val="0"/>
          <w:numId w:val="1"/>
        </w:numPr>
        <w:tabs>
          <w:tab w:val="left" w:pos="824"/>
        </w:tabs>
        <w:spacing w:line="360" w:lineRule="auto"/>
        <w:ind w:left="823" w:hanging="164"/>
        <w:jc w:val="both"/>
        <w:rPr>
          <w:sz w:val="28"/>
        </w:rPr>
      </w:pPr>
      <w:r>
        <w:rPr>
          <w:sz w:val="28"/>
        </w:rPr>
        <w:t>технічне обслуговування вогнегасників та пожежних</w:t>
      </w:r>
      <w:r>
        <w:rPr>
          <w:spacing w:val="2"/>
          <w:sz w:val="28"/>
        </w:rPr>
        <w:t xml:space="preserve"> </w:t>
      </w:r>
      <w:r>
        <w:rPr>
          <w:sz w:val="28"/>
        </w:rPr>
        <w:t>кранів;</w:t>
      </w:r>
    </w:p>
    <w:p w:rsidR="0079266B" w:rsidRDefault="0079266B" w:rsidP="0079266B">
      <w:pPr>
        <w:pStyle w:val="a5"/>
        <w:numPr>
          <w:ilvl w:val="0"/>
          <w:numId w:val="1"/>
        </w:numPr>
        <w:tabs>
          <w:tab w:val="left" w:pos="843"/>
        </w:tabs>
        <w:spacing w:line="360" w:lineRule="auto"/>
        <w:ind w:left="233" w:right="587" w:firstLine="427"/>
        <w:jc w:val="both"/>
        <w:rPr>
          <w:sz w:val="28"/>
        </w:rPr>
      </w:pPr>
      <w:r>
        <w:rPr>
          <w:sz w:val="28"/>
        </w:rPr>
        <w:t xml:space="preserve">проведення перевірки опору ізоляції електромережі, електроустаткування та </w:t>
      </w:r>
      <w:proofErr w:type="spellStart"/>
      <w:r>
        <w:rPr>
          <w:sz w:val="28"/>
        </w:rPr>
        <w:t>електрозахисних</w:t>
      </w:r>
      <w:proofErr w:type="spellEnd"/>
      <w:r>
        <w:rPr>
          <w:spacing w:val="-4"/>
          <w:sz w:val="28"/>
        </w:rPr>
        <w:t xml:space="preserve"> </w:t>
      </w:r>
      <w:r>
        <w:rPr>
          <w:sz w:val="28"/>
        </w:rPr>
        <w:t>засобів;</w:t>
      </w:r>
    </w:p>
    <w:p w:rsidR="0079266B" w:rsidRDefault="0079266B" w:rsidP="0079266B">
      <w:pPr>
        <w:pStyle w:val="a5"/>
        <w:numPr>
          <w:ilvl w:val="0"/>
          <w:numId w:val="1"/>
        </w:numPr>
        <w:tabs>
          <w:tab w:val="left" w:pos="824"/>
        </w:tabs>
        <w:spacing w:line="360" w:lineRule="auto"/>
        <w:ind w:left="823" w:hanging="164"/>
        <w:jc w:val="both"/>
        <w:rPr>
          <w:sz w:val="28"/>
        </w:rPr>
      </w:pPr>
      <w:r>
        <w:rPr>
          <w:sz w:val="28"/>
        </w:rPr>
        <w:t>своєчасне розслідування нещасних випадків в закладі освіти;</w:t>
      </w:r>
    </w:p>
    <w:p w:rsidR="0079266B" w:rsidRPr="00264841" w:rsidRDefault="0079266B" w:rsidP="0079266B">
      <w:pPr>
        <w:pStyle w:val="a5"/>
        <w:numPr>
          <w:ilvl w:val="0"/>
          <w:numId w:val="1"/>
        </w:numPr>
        <w:tabs>
          <w:tab w:val="left" w:pos="982"/>
          <w:tab w:val="left" w:pos="983"/>
          <w:tab w:val="left" w:pos="2789"/>
          <w:tab w:val="left" w:pos="4434"/>
          <w:tab w:val="left" w:pos="6132"/>
          <w:tab w:val="left" w:pos="7911"/>
          <w:tab w:val="left" w:pos="9052"/>
        </w:tabs>
        <w:spacing w:line="360" w:lineRule="auto"/>
        <w:ind w:left="233" w:right="582" w:firstLine="427"/>
        <w:jc w:val="both"/>
        <w:rPr>
          <w:sz w:val="28"/>
        </w:rPr>
      </w:pPr>
      <w:r w:rsidRPr="0079266B">
        <w:rPr>
          <w:sz w:val="28"/>
        </w:rPr>
        <w:tab/>
      </w:r>
      <w:r w:rsidR="001A1C28">
        <w:rPr>
          <w:sz w:val="28"/>
        </w:rPr>
        <w:t xml:space="preserve">забезпечення </w:t>
      </w:r>
      <w:r w:rsidRPr="0079266B">
        <w:rPr>
          <w:sz w:val="28"/>
        </w:rPr>
        <w:t>працівників</w:t>
      </w:r>
      <w:r w:rsidRPr="0079266B">
        <w:rPr>
          <w:sz w:val="28"/>
        </w:rPr>
        <w:tab/>
        <w:t>іншими</w:t>
      </w:r>
      <w:r w:rsidRPr="0079266B">
        <w:rPr>
          <w:sz w:val="28"/>
        </w:rPr>
        <w:tab/>
      </w:r>
      <w:r w:rsidRPr="0079266B">
        <w:rPr>
          <w:w w:val="95"/>
          <w:sz w:val="28"/>
        </w:rPr>
        <w:t xml:space="preserve">засобами </w:t>
      </w:r>
      <w:r w:rsidRPr="0079266B">
        <w:rPr>
          <w:sz w:val="28"/>
        </w:rPr>
        <w:t>індивідуального захисту, миючими та захисними</w:t>
      </w:r>
      <w:r w:rsidRPr="0079266B">
        <w:rPr>
          <w:spacing w:val="3"/>
          <w:sz w:val="28"/>
        </w:rPr>
        <w:t xml:space="preserve"> </w:t>
      </w:r>
      <w:r w:rsidRPr="0079266B">
        <w:rPr>
          <w:sz w:val="28"/>
        </w:rPr>
        <w:t>засобами;</w:t>
      </w:r>
      <w:r w:rsidRPr="00264841">
        <w:rPr>
          <w:sz w:val="28"/>
        </w:rPr>
        <w:t xml:space="preserve"> </w:t>
      </w:r>
    </w:p>
    <w:p w:rsidR="0079266B" w:rsidRDefault="0079266B" w:rsidP="0079266B">
      <w:pPr>
        <w:pStyle w:val="a5"/>
        <w:numPr>
          <w:ilvl w:val="0"/>
          <w:numId w:val="1"/>
        </w:numPr>
        <w:tabs>
          <w:tab w:val="left" w:pos="824"/>
        </w:tabs>
        <w:spacing w:line="360" w:lineRule="auto"/>
        <w:ind w:left="823" w:hanging="164"/>
        <w:jc w:val="both"/>
        <w:rPr>
          <w:sz w:val="28"/>
        </w:rPr>
      </w:pPr>
      <w:r>
        <w:rPr>
          <w:sz w:val="28"/>
        </w:rPr>
        <w:t>поповнення аптечок</w:t>
      </w:r>
      <w:r>
        <w:rPr>
          <w:spacing w:val="2"/>
          <w:sz w:val="28"/>
        </w:rPr>
        <w:t xml:space="preserve"> </w:t>
      </w:r>
      <w:r>
        <w:rPr>
          <w:sz w:val="28"/>
        </w:rPr>
        <w:t>медикаментами;</w:t>
      </w:r>
    </w:p>
    <w:p w:rsidR="0079266B" w:rsidRDefault="0079266B" w:rsidP="0079266B">
      <w:pPr>
        <w:pStyle w:val="a5"/>
        <w:numPr>
          <w:ilvl w:val="0"/>
          <w:numId w:val="1"/>
        </w:numPr>
        <w:tabs>
          <w:tab w:val="left" w:pos="824"/>
        </w:tabs>
        <w:spacing w:before="4" w:line="360" w:lineRule="auto"/>
        <w:ind w:left="823" w:hanging="164"/>
        <w:jc w:val="both"/>
        <w:rPr>
          <w:sz w:val="28"/>
        </w:rPr>
      </w:pPr>
      <w:r>
        <w:rPr>
          <w:sz w:val="28"/>
        </w:rPr>
        <w:t>організація проведення протиепідемічних</w:t>
      </w:r>
      <w:r>
        <w:rPr>
          <w:spacing w:val="-1"/>
          <w:sz w:val="28"/>
        </w:rPr>
        <w:t xml:space="preserve"> </w:t>
      </w:r>
      <w:r>
        <w:rPr>
          <w:sz w:val="28"/>
        </w:rPr>
        <w:t>заходів;</w:t>
      </w:r>
    </w:p>
    <w:p w:rsidR="0079266B" w:rsidRDefault="0079266B" w:rsidP="0079266B">
      <w:pPr>
        <w:pStyle w:val="a5"/>
        <w:numPr>
          <w:ilvl w:val="0"/>
          <w:numId w:val="1"/>
        </w:numPr>
        <w:tabs>
          <w:tab w:val="left" w:pos="953"/>
          <w:tab w:val="left" w:pos="954"/>
          <w:tab w:val="left" w:pos="2430"/>
          <w:tab w:val="left" w:pos="3844"/>
          <w:tab w:val="left" w:pos="5508"/>
          <w:tab w:val="left" w:pos="5954"/>
          <w:tab w:val="left" w:pos="8725"/>
        </w:tabs>
        <w:spacing w:line="360" w:lineRule="auto"/>
        <w:ind w:left="233" w:right="571" w:firstLine="427"/>
        <w:jc w:val="both"/>
        <w:rPr>
          <w:sz w:val="28"/>
        </w:rPr>
      </w:pPr>
      <w:r>
        <w:rPr>
          <w:sz w:val="28"/>
        </w:rPr>
        <w:t>придбання</w:t>
      </w:r>
      <w:r>
        <w:rPr>
          <w:sz w:val="28"/>
        </w:rPr>
        <w:tab/>
        <w:t>справного</w:t>
      </w:r>
      <w:r>
        <w:rPr>
          <w:sz w:val="28"/>
        </w:rPr>
        <w:tab/>
        <w:t>інструменту</w:t>
      </w:r>
      <w:r>
        <w:rPr>
          <w:sz w:val="28"/>
        </w:rPr>
        <w:tab/>
        <w:t>та</w:t>
      </w:r>
      <w:r>
        <w:rPr>
          <w:sz w:val="28"/>
        </w:rPr>
        <w:tab/>
        <w:t xml:space="preserve">засобів </w:t>
      </w:r>
      <w:r>
        <w:rPr>
          <w:spacing w:val="56"/>
          <w:sz w:val="28"/>
        </w:rPr>
        <w:t xml:space="preserve"> </w:t>
      </w:r>
      <w:r>
        <w:rPr>
          <w:sz w:val="28"/>
        </w:rPr>
        <w:t xml:space="preserve">захисту </w:t>
      </w:r>
      <w:r>
        <w:rPr>
          <w:spacing w:val="54"/>
          <w:sz w:val="28"/>
        </w:rPr>
        <w:t xml:space="preserve"> </w:t>
      </w:r>
      <w:r>
        <w:rPr>
          <w:sz w:val="28"/>
        </w:rPr>
        <w:t>для</w:t>
      </w:r>
      <w:r>
        <w:rPr>
          <w:sz w:val="28"/>
        </w:rPr>
        <w:tab/>
        <w:t>працівників господарчої</w:t>
      </w:r>
      <w:r>
        <w:rPr>
          <w:spacing w:val="-5"/>
          <w:sz w:val="28"/>
        </w:rPr>
        <w:t xml:space="preserve"> </w:t>
      </w:r>
      <w:r>
        <w:rPr>
          <w:sz w:val="28"/>
        </w:rPr>
        <w:t>частини;</w:t>
      </w:r>
    </w:p>
    <w:p w:rsidR="0079266B" w:rsidRDefault="001A1C28" w:rsidP="001A1C28">
      <w:pPr>
        <w:pStyle w:val="a5"/>
        <w:tabs>
          <w:tab w:val="left" w:pos="925"/>
          <w:tab w:val="left" w:pos="8409"/>
        </w:tabs>
        <w:spacing w:line="360" w:lineRule="auto"/>
        <w:ind w:left="660" w:right="582" w:firstLine="0"/>
        <w:jc w:val="both"/>
        <w:rPr>
          <w:sz w:val="28"/>
        </w:rPr>
      </w:pPr>
      <w:proofErr w:type="spellStart"/>
      <w:r>
        <w:rPr>
          <w:sz w:val="28"/>
        </w:rPr>
        <w:t>-</w:t>
      </w:r>
      <w:r w:rsidR="0079266B">
        <w:rPr>
          <w:sz w:val="28"/>
        </w:rPr>
        <w:t>проведення</w:t>
      </w:r>
      <w:proofErr w:type="spellEnd"/>
      <w:r w:rsidR="0079266B">
        <w:rPr>
          <w:sz w:val="28"/>
        </w:rPr>
        <w:t xml:space="preserve">   просвітницьких  бесід   з  БЖД</w:t>
      </w:r>
      <w:r w:rsidR="0079266B">
        <w:rPr>
          <w:spacing w:val="49"/>
          <w:sz w:val="28"/>
        </w:rPr>
        <w:t xml:space="preserve"> </w:t>
      </w:r>
      <w:r w:rsidR="0079266B">
        <w:rPr>
          <w:sz w:val="28"/>
        </w:rPr>
        <w:t xml:space="preserve">для </w:t>
      </w:r>
      <w:r w:rsidR="0079266B">
        <w:rPr>
          <w:spacing w:val="21"/>
          <w:sz w:val="28"/>
        </w:rPr>
        <w:t xml:space="preserve"> </w:t>
      </w:r>
      <w:r w:rsidR="0079266B">
        <w:rPr>
          <w:sz w:val="28"/>
        </w:rPr>
        <w:t>працівників та здобувачів освіти;</w:t>
      </w:r>
    </w:p>
    <w:p w:rsidR="0079266B" w:rsidRDefault="0079266B" w:rsidP="0079266B">
      <w:pPr>
        <w:pStyle w:val="a5"/>
        <w:numPr>
          <w:ilvl w:val="0"/>
          <w:numId w:val="1"/>
        </w:numPr>
        <w:tabs>
          <w:tab w:val="left" w:pos="843"/>
        </w:tabs>
        <w:spacing w:line="360" w:lineRule="auto"/>
        <w:ind w:left="233" w:right="577" w:firstLine="427"/>
        <w:jc w:val="both"/>
        <w:rPr>
          <w:sz w:val="28"/>
        </w:rPr>
      </w:pPr>
      <w:r>
        <w:rPr>
          <w:sz w:val="28"/>
        </w:rPr>
        <w:t>проведення тренувань для студентів та працівників з евакуації з елементами пожежогасіння;</w:t>
      </w:r>
    </w:p>
    <w:p w:rsidR="003F7FB3" w:rsidRPr="009E4D63" w:rsidRDefault="0079266B" w:rsidP="009E4D63">
      <w:pPr>
        <w:pStyle w:val="a5"/>
        <w:numPr>
          <w:ilvl w:val="0"/>
          <w:numId w:val="1"/>
        </w:numPr>
        <w:tabs>
          <w:tab w:val="left" w:pos="824"/>
        </w:tabs>
        <w:spacing w:line="360" w:lineRule="auto"/>
        <w:ind w:left="823" w:hanging="164"/>
        <w:rPr>
          <w:sz w:val="28"/>
        </w:rPr>
      </w:pPr>
      <w:r>
        <w:rPr>
          <w:sz w:val="28"/>
        </w:rPr>
        <w:t>проведення Тижня з охорони праці та безпеки</w:t>
      </w:r>
      <w:r>
        <w:rPr>
          <w:spacing w:val="-3"/>
          <w:sz w:val="28"/>
        </w:rPr>
        <w:t xml:space="preserve"> </w:t>
      </w:r>
      <w:r>
        <w:rPr>
          <w:sz w:val="28"/>
        </w:rPr>
        <w:t>життєдіяльності.</w:t>
      </w:r>
    </w:p>
    <w:p w:rsidR="0079266B" w:rsidRDefault="0079266B" w:rsidP="0079266B">
      <w:pPr>
        <w:pStyle w:val="a3"/>
        <w:spacing w:before="3" w:line="360" w:lineRule="auto"/>
        <w:ind w:left="0" w:firstLine="0"/>
        <w:jc w:val="left"/>
      </w:pPr>
    </w:p>
    <w:p w:rsidR="0079266B" w:rsidRPr="0079266B" w:rsidRDefault="0079266B" w:rsidP="0079266B">
      <w:pPr>
        <w:pStyle w:val="11"/>
        <w:spacing w:line="360" w:lineRule="auto"/>
        <w:ind w:left="2759" w:right="0"/>
        <w:jc w:val="left"/>
      </w:pPr>
      <w:bookmarkStart w:id="12" w:name="9._РОЗВИТОК_СОЦІАЛЬНОЇ_СФЕРИ"/>
      <w:bookmarkEnd w:id="12"/>
      <w:r>
        <w:t>9. РОЗВИТОК СОЦІАЛЬНОЇ СФЕРИ</w:t>
      </w:r>
    </w:p>
    <w:p w:rsidR="0079266B" w:rsidRDefault="0079266B" w:rsidP="0079266B">
      <w:pPr>
        <w:pStyle w:val="a3"/>
        <w:spacing w:line="360" w:lineRule="auto"/>
        <w:ind w:right="574"/>
      </w:pPr>
      <w:r>
        <w:t>Розвиток соціальної сфери, умови праці та умови навчання регулюються колективною угодою, Статутом та Правилами внутрішнього розпорядку. У коледжі створено всі необхідні  умови для роботи викладачів і навчання студентів. Приміщення, в яких проводяться заняття зі студентами, відповідають санітарно-технічним нормам експлуатації, що підтверджено санітарним паспортом коледжу. Кількість робочих місць в аудиторіях відповідає кількості студентів у групах.</w:t>
      </w:r>
    </w:p>
    <w:p w:rsidR="0079266B" w:rsidRDefault="0079266B" w:rsidP="0079266B">
      <w:pPr>
        <w:pStyle w:val="a3"/>
        <w:spacing w:before="3" w:line="360" w:lineRule="auto"/>
        <w:ind w:right="587"/>
      </w:pPr>
      <w:r>
        <w:t>Медичне обслуговування студентів і працівників у коледжі здійснює медпункт.</w:t>
      </w:r>
    </w:p>
    <w:p w:rsidR="0079266B" w:rsidRPr="0079266B" w:rsidRDefault="0079266B" w:rsidP="0079266B">
      <w:pPr>
        <w:pStyle w:val="a3"/>
        <w:spacing w:line="360" w:lineRule="auto"/>
        <w:ind w:right="583"/>
      </w:pPr>
      <w:r>
        <w:lastRenderedPageBreak/>
        <w:t>Студентам надавалась долікарська допомога, проводились планові медичні огляди, профілактичні щеплення та протиепідемічні заходи.</w:t>
      </w:r>
    </w:p>
    <w:p w:rsidR="0079266B" w:rsidRDefault="0079266B" w:rsidP="0079266B">
      <w:pPr>
        <w:pStyle w:val="a3"/>
        <w:spacing w:line="360" w:lineRule="auto"/>
        <w:ind w:right="571"/>
      </w:pPr>
      <w:r>
        <w:t>Значна робота проводилась практичним психологом коледжу щодо процесу адаптації студентів нового набору. Так, в групах І-го курсу були проведені психологічні тренінги: знайомства, розвитку комунікативних вмінь та навичок, вміння спілкуватися.</w:t>
      </w:r>
    </w:p>
    <w:p w:rsidR="0079266B" w:rsidRPr="0079266B" w:rsidRDefault="0079266B" w:rsidP="0079266B">
      <w:pPr>
        <w:pStyle w:val="a3"/>
        <w:spacing w:before="4" w:line="360" w:lineRule="auto"/>
        <w:ind w:right="569"/>
      </w:pPr>
      <w:r>
        <w:t xml:space="preserve">Із метою вивчення ступеню емоційної єдності, структури міжособистісних стосунків та обрання старост, активу групи проводились </w:t>
      </w:r>
      <w:proofErr w:type="spellStart"/>
      <w:r>
        <w:t>психодіагностичні</w:t>
      </w:r>
      <w:proofErr w:type="spellEnd"/>
      <w:r>
        <w:t xml:space="preserve"> обстеження «Соціометрія», дослідження </w:t>
      </w:r>
      <w:proofErr w:type="spellStart"/>
      <w:r>
        <w:t>індивідуально-</w:t>
      </w:r>
      <w:proofErr w:type="spellEnd"/>
      <w:r>
        <w:t xml:space="preserve"> психологічних особливостей, інтелектуальних здібностей, діагностики психічних станів, дослідження ціннісних орієнтацій, діагностика шкідливих</w:t>
      </w:r>
      <w:r>
        <w:rPr>
          <w:spacing w:val="-4"/>
        </w:rPr>
        <w:t xml:space="preserve"> </w:t>
      </w:r>
      <w:r>
        <w:t>звичок.</w:t>
      </w:r>
    </w:p>
    <w:p w:rsidR="0079266B" w:rsidRDefault="0079266B" w:rsidP="0079266B">
      <w:pPr>
        <w:pStyle w:val="a3"/>
        <w:spacing w:before="1" w:line="360" w:lineRule="auto"/>
        <w:ind w:left="660" w:firstLine="0"/>
      </w:pPr>
      <w:r>
        <w:t xml:space="preserve">Протягом року </w:t>
      </w:r>
      <w:r w:rsidR="001A1C28">
        <w:t>планово проводилися тематичні виховні</w:t>
      </w:r>
      <w:r>
        <w:rPr>
          <w:spacing w:val="-35"/>
        </w:rPr>
        <w:t xml:space="preserve"> </w:t>
      </w:r>
      <w:r>
        <w:t>годин</w:t>
      </w:r>
      <w:r w:rsidR="001A1C28">
        <w:t>и</w:t>
      </w:r>
      <w:r>
        <w:t>.</w:t>
      </w:r>
    </w:p>
    <w:p w:rsidR="0079266B" w:rsidRDefault="0079266B" w:rsidP="0079266B">
      <w:pPr>
        <w:pStyle w:val="a3"/>
        <w:spacing w:line="360" w:lineRule="auto"/>
        <w:ind w:right="570"/>
      </w:pPr>
      <w:r>
        <w:t>На початку навчального року складено банк даних про студентів-сиріт, малозабезпечених, студентів з неповних і багатодітних сімей, студентів, які мають статус постраждалих від аварії на ЧАЕС, і проведено з ними відповідну роботу, залучаючи психолога. Студентам цих категорій надавалось гарантоване державою соціальне забезпечення.</w:t>
      </w:r>
    </w:p>
    <w:p w:rsidR="00D86F60" w:rsidRDefault="0079266B" w:rsidP="0079266B">
      <w:pPr>
        <w:pStyle w:val="a3"/>
        <w:spacing w:line="360" w:lineRule="auto"/>
        <w:ind w:right="581"/>
      </w:pPr>
      <w:r>
        <w:t xml:space="preserve">Грошові допомоги при тимчасовій втраті працездатності, при народженні дитини, по догляду за нею та інші були виплачені згідно з чинним законодавством. </w:t>
      </w:r>
    </w:p>
    <w:p w:rsidR="00E14955" w:rsidRDefault="00E14955" w:rsidP="0079266B">
      <w:pPr>
        <w:pStyle w:val="a3"/>
        <w:spacing w:line="360" w:lineRule="auto"/>
        <w:ind w:right="581"/>
      </w:pPr>
      <w:proofErr w:type="spellStart"/>
      <w:r>
        <w:t>В.о</w:t>
      </w:r>
      <w:proofErr w:type="spellEnd"/>
      <w:r>
        <w:t xml:space="preserve">. директора коледжу           </w:t>
      </w:r>
      <w:r w:rsidR="009E4D63">
        <w:t xml:space="preserve">(підпис існує)                      </w:t>
      </w:r>
      <w:r>
        <w:t xml:space="preserve">   В.С. Шевченко</w:t>
      </w:r>
    </w:p>
    <w:p w:rsidR="009E4D63" w:rsidRDefault="009E4D63" w:rsidP="0079266B">
      <w:pPr>
        <w:pStyle w:val="a3"/>
        <w:spacing w:line="360" w:lineRule="auto"/>
        <w:ind w:right="581"/>
      </w:pPr>
    </w:p>
    <w:sectPr w:rsidR="009E4D63" w:rsidSect="00264841">
      <w:pgSz w:w="11910" w:h="16840"/>
      <w:pgMar w:top="851" w:right="851" w:bottom="851" w:left="851"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E4" w:rsidRDefault="000966E4">
      <w:r>
        <w:separator/>
      </w:r>
    </w:p>
  </w:endnote>
  <w:endnote w:type="continuationSeparator" w:id="0">
    <w:p w:rsidR="000966E4" w:rsidRDefault="000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E4" w:rsidRDefault="000966E4">
      <w:r>
        <w:separator/>
      </w:r>
    </w:p>
  </w:footnote>
  <w:footnote w:type="continuationSeparator" w:id="0">
    <w:p w:rsidR="000966E4" w:rsidRDefault="00096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FD" w:rsidRDefault="000966E4">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39.15pt;margin-top:35.25pt;width:17.05pt;height:14.25pt;z-index:-251658752;mso-position-horizontal-relative:page;mso-position-vertical-relative:page" filled="f" stroked="f">
          <v:textbox style="mso-next-textbox:#_x0000_s2049" inset="0,0,0,0">
            <w:txbxContent>
              <w:p w:rsidR="007E29FD" w:rsidRDefault="00671149">
                <w:pPr>
                  <w:spacing w:before="11"/>
                  <w:ind w:left="60"/>
                </w:pPr>
                <w:r>
                  <w:fldChar w:fldCharType="begin"/>
                </w:r>
                <w:r>
                  <w:instrText xml:space="preserve"> PAGE </w:instrText>
                </w:r>
                <w:r>
                  <w:fldChar w:fldCharType="separate"/>
                </w:r>
                <w:r w:rsidR="009E4D63">
                  <w:rPr>
                    <w:noProof/>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A12"/>
    <w:multiLevelType w:val="hybridMultilevel"/>
    <w:tmpl w:val="CF8E0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E63FAC"/>
    <w:multiLevelType w:val="hybridMultilevel"/>
    <w:tmpl w:val="D05277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9CB4D64"/>
    <w:multiLevelType w:val="hybridMultilevel"/>
    <w:tmpl w:val="4F5270D6"/>
    <w:lvl w:ilvl="0" w:tplc="2110A3F0">
      <w:numFmt w:val="bullet"/>
      <w:lvlText w:val="-"/>
      <w:lvlJc w:val="left"/>
      <w:pPr>
        <w:ind w:left="233" w:hanging="370"/>
      </w:pPr>
      <w:rPr>
        <w:rFonts w:ascii="Times New Roman" w:eastAsia="Times New Roman" w:hAnsi="Times New Roman" w:cs="Times New Roman" w:hint="default"/>
        <w:w w:val="99"/>
        <w:sz w:val="28"/>
        <w:szCs w:val="28"/>
        <w:lang w:val="uk-UA" w:eastAsia="en-US" w:bidi="ar-SA"/>
      </w:rPr>
    </w:lvl>
    <w:lvl w:ilvl="1" w:tplc="B20AB4D6">
      <w:numFmt w:val="bullet"/>
      <w:lvlText w:val="•"/>
      <w:lvlJc w:val="left"/>
      <w:pPr>
        <w:ind w:left="800" w:hanging="370"/>
      </w:pPr>
      <w:rPr>
        <w:rFonts w:hint="default"/>
        <w:lang w:val="uk-UA" w:eastAsia="en-US" w:bidi="ar-SA"/>
      </w:rPr>
    </w:lvl>
    <w:lvl w:ilvl="2" w:tplc="12E07066">
      <w:numFmt w:val="bullet"/>
      <w:lvlText w:val="•"/>
      <w:lvlJc w:val="left"/>
      <w:pPr>
        <w:ind w:left="1903" w:hanging="370"/>
      </w:pPr>
      <w:rPr>
        <w:rFonts w:hint="default"/>
        <w:lang w:val="uk-UA" w:eastAsia="en-US" w:bidi="ar-SA"/>
      </w:rPr>
    </w:lvl>
    <w:lvl w:ilvl="3" w:tplc="7B2EF318">
      <w:numFmt w:val="bullet"/>
      <w:lvlText w:val="•"/>
      <w:lvlJc w:val="left"/>
      <w:pPr>
        <w:ind w:left="3006" w:hanging="370"/>
      </w:pPr>
      <w:rPr>
        <w:rFonts w:hint="default"/>
        <w:lang w:val="uk-UA" w:eastAsia="en-US" w:bidi="ar-SA"/>
      </w:rPr>
    </w:lvl>
    <w:lvl w:ilvl="4" w:tplc="7788293C">
      <w:numFmt w:val="bullet"/>
      <w:lvlText w:val="•"/>
      <w:lvlJc w:val="left"/>
      <w:pPr>
        <w:ind w:left="4109" w:hanging="370"/>
      </w:pPr>
      <w:rPr>
        <w:rFonts w:hint="default"/>
        <w:lang w:val="uk-UA" w:eastAsia="en-US" w:bidi="ar-SA"/>
      </w:rPr>
    </w:lvl>
    <w:lvl w:ilvl="5" w:tplc="49E66B28">
      <w:numFmt w:val="bullet"/>
      <w:lvlText w:val="•"/>
      <w:lvlJc w:val="left"/>
      <w:pPr>
        <w:ind w:left="5212" w:hanging="370"/>
      </w:pPr>
      <w:rPr>
        <w:rFonts w:hint="default"/>
        <w:lang w:val="uk-UA" w:eastAsia="en-US" w:bidi="ar-SA"/>
      </w:rPr>
    </w:lvl>
    <w:lvl w:ilvl="6" w:tplc="6234D07A">
      <w:numFmt w:val="bullet"/>
      <w:lvlText w:val="•"/>
      <w:lvlJc w:val="left"/>
      <w:pPr>
        <w:ind w:left="6316" w:hanging="370"/>
      </w:pPr>
      <w:rPr>
        <w:rFonts w:hint="default"/>
        <w:lang w:val="uk-UA" w:eastAsia="en-US" w:bidi="ar-SA"/>
      </w:rPr>
    </w:lvl>
    <w:lvl w:ilvl="7" w:tplc="5748D962">
      <w:numFmt w:val="bullet"/>
      <w:lvlText w:val="•"/>
      <w:lvlJc w:val="left"/>
      <w:pPr>
        <w:ind w:left="7419" w:hanging="370"/>
      </w:pPr>
      <w:rPr>
        <w:rFonts w:hint="default"/>
        <w:lang w:val="uk-UA" w:eastAsia="en-US" w:bidi="ar-SA"/>
      </w:rPr>
    </w:lvl>
    <w:lvl w:ilvl="8" w:tplc="17600082">
      <w:numFmt w:val="bullet"/>
      <w:lvlText w:val="•"/>
      <w:lvlJc w:val="left"/>
      <w:pPr>
        <w:ind w:left="8522" w:hanging="370"/>
      </w:pPr>
      <w:rPr>
        <w:rFonts w:hint="default"/>
        <w:lang w:val="uk-UA" w:eastAsia="en-US" w:bidi="ar-SA"/>
      </w:rPr>
    </w:lvl>
  </w:abstractNum>
  <w:abstractNum w:abstractNumId="3">
    <w:nsid w:val="45A76091"/>
    <w:multiLevelType w:val="multilevel"/>
    <w:tmpl w:val="F10C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B97DB0"/>
    <w:multiLevelType w:val="hybridMultilevel"/>
    <w:tmpl w:val="397A696C"/>
    <w:lvl w:ilvl="0" w:tplc="A6C095EE">
      <w:numFmt w:val="bullet"/>
      <w:lvlText w:val="-"/>
      <w:lvlJc w:val="left"/>
      <w:pPr>
        <w:ind w:left="1183" w:hanging="332"/>
      </w:pPr>
      <w:rPr>
        <w:rFonts w:hint="default"/>
        <w:w w:val="94"/>
        <w:lang w:val="uk-UA" w:eastAsia="en-US" w:bidi="ar-SA"/>
      </w:rPr>
    </w:lvl>
    <w:lvl w:ilvl="1" w:tplc="3264847A">
      <w:numFmt w:val="bullet"/>
      <w:lvlText w:val="•"/>
      <w:lvlJc w:val="left"/>
      <w:pPr>
        <w:ind w:left="1936" w:hanging="332"/>
      </w:pPr>
      <w:rPr>
        <w:rFonts w:hint="default"/>
        <w:lang w:val="uk-UA" w:eastAsia="en-US" w:bidi="ar-SA"/>
      </w:rPr>
    </w:lvl>
    <w:lvl w:ilvl="2" w:tplc="A1B08D98">
      <w:numFmt w:val="bullet"/>
      <w:lvlText w:val="•"/>
      <w:lvlJc w:val="left"/>
      <w:pPr>
        <w:ind w:left="2913" w:hanging="332"/>
      </w:pPr>
      <w:rPr>
        <w:rFonts w:hint="default"/>
        <w:lang w:val="uk-UA" w:eastAsia="en-US" w:bidi="ar-SA"/>
      </w:rPr>
    </w:lvl>
    <w:lvl w:ilvl="3" w:tplc="6CBA9A94">
      <w:numFmt w:val="bullet"/>
      <w:lvlText w:val="•"/>
      <w:lvlJc w:val="left"/>
      <w:pPr>
        <w:ind w:left="3890" w:hanging="332"/>
      </w:pPr>
      <w:rPr>
        <w:rFonts w:hint="default"/>
        <w:lang w:val="uk-UA" w:eastAsia="en-US" w:bidi="ar-SA"/>
      </w:rPr>
    </w:lvl>
    <w:lvl w:ilvl="4" w:tplc="A3D6C1A0">
      <w:numFmt w:val="bullet"/>
      <w:lvlText w:val="•"/>
      <w:lvlJc w:val="left"/>
      <w:pPr>
        <w:ind w:left="4867" w:hanging="332"/>
      </w:pPr>
      <w:rPr>
        <w:rFonts w:hint="default"/>
        <w:lang w:val="uk-UA" w:eastAsia="en-US" w:bidi="ar-SA"/>
      </w:rPr>
    </w:lvl>
    <w:lvl w:ilvl="5" w:tplc="B120B308">
      <w:numFmt w:val="bullet"/>
      <w:lvlText w:val="•"/>
      <w:lvlJc w:val="left"/>
      <w:pPr>
        <w:ind w:left="5844" w:hanging="332"/>
      </w:pPr>
      <w:rPr>
        <w:rFonts w:hint="default"/>
        <w:lang w:val="uk-UA" w:eastAsia="en-US" w:bidi="ar-SA"/>
      </w:rPr>
    </w:lvl>
    <w:lvl w:ilvl="6" w:tplc="DDA6D992">
      <w:numFmt w:val="bullet"/>
      <w:lvlText w:val="•"/>
      <w:lvlJc w:val="left"/>
      <w:pPr>
        <w:ind w:left="6821" w:hanging="332"/>
      </w:pPr>
      <w:rPr>
        <w:rFonts w:hint="default"/>
        <w:lang w:val="uk-UA" w:eastAsia="en-US" w:bidi="ar-SA"/>
      </w:rPr>
    </w:lvl>
    <w:lvl w:ilvl="7" w:tplc="55589C0C">
      <w:numFmt w:val="bullet"/>
      <w:lvlText w:val="•"/>
      <w:lvlJc w:val="left"/>
      <w:pPr>
        <w:ind w:left="7798" w:hanging="332"/>
      </w:pPr>
      <w:rPr>
        <w:rFonts w:hint="default"/>
        <w:lang w:val="uk-UA" w:eastAsia="en-US" w:bidi="ar-SA"/>
      </w:rPr>
    </w:lvl>
    <w:lvl w:ilvl="8" w:tplc="0A6AC598">
      <w:numFmt w:val="bullet"/>
      <w:lvlText w:val="•"/>
      <w:lvlJc w:val="left"/>
      <w:pPr>
        <w:ind w:left="8775" w:hanging="332"/>
      </w:pPr>
      <w:rPr>
        <w:rFonts w:hint="default"/>
        <w:lang w:val="uk-UA" w:eastAsia="en-US" w:bidi="ar-SA"/>
      </w:rPr>
    </w:lvl>
  </w:abstractNum>
  <w:abstractNum w:abstractNumId="5">
    <w:nsid w:val="469621C7"/>
    <w:multiLevelType w:val="hybridMultilevel"/>
    <w:tmpl w:val="9C0614D2"/>
    <w:lvl w:ilvl="0" w:tplc="AE8CC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DA6A4B"/>
    <w:multiLevelType w:val="hybridMultilevel"/>
    <w:tmpl w:val="29C84D58"/>
    <w:lvl w:ilvl="0" w:tplc="04190001">
      <w:start w:val="1"/>
      <w:numFmt w:val="bullet"/>
      <w:lvlText w:val=""/>
      <w:lvlJc w:val="left"/>
      <w:pPr>
        <w:ind w:left="1659" w:hanging="360"/>
      </w:pPr>
      <w:rPr>
        <w:rFonts w:ascii="Symbol" w:hAnsi="Symbol" w:hint="default"/>
      </w:rPr>
    </w:lvl>
    <w:lvl w:ilvl="1" w:tplc="04190003" w:tentative="1">
      <w:start w:val="1"/>
      <w:numFmt w:val="bullet"/>
      <w:lvlText w:val="o"/>
      <w:lvlJc w:val="left"/>
      <w:pPr>
        <w:ind w:left="2379" w:hanging="360"/>
      </w:pPr>
      <w:rPr>
        <w:rFonts w:ascii="Courier New" w:hAnsi="Courier New" w:cs="Courier New" w:hint="default"/>
      </w:rPr>
    </w:lvl>
    <w:lvl w:ilvl="2" w:tplc="04190005" w:tentative="1">
      <w:start w:val="1"/>
      <w:numFmt w:val="bullet"/>
      <w:lvlText w:val=""/>
      <w:lvlJc w:val="left"/>
      <w:pPr>
        <w:ind w:left="3099" w:hanging="360"/>
      </w:pPr>
      <w:rPr>
        <w:rFonts w:ascii="Wingdings" w:hAnsi="Wingdings" w:hint="default"/>
      </w:rPr>
    </w:lvl>
    <w:lvl w:ilvl="3" w:tplc="04190001" w:tentative="1">
      <w:start w:val="1"/>
      <w:numFmt w:val="bullet"/>
      <w:lvlText w:val=""/>
      <w:lvlJc w:val="left"/>
      <w:pPr>
        <w:ind w:left="3819" w:hanging="360"/>
      </w:pPr>
      <w:rPr>
        <w:rFonts w:ascii="Symbol" w:hAnsi="Symbol" w:hint="default"/>
      </w:rPr>
    </w:lvl>
    <w:lvl w:ilvl="4" w:tplc="04190003" w:tentative="1">
      <w:start w:val="1"/>
      <w:numFmt w:val="bullet"/>
      <w:lvlText w:val="o"/>
      <w:lvlJc w:val="left"/>
      <w:pPr>
        <w:ind w:left="4539" w:hanging="360"/>
      </w:pPr>
      <w:rPr>
        <w:rFonts w:ascii="Courier New" w:hAnsi="Courier New" w:cs="Courier New" w:hint="default"/>
      </w:rPr>
    </w:lvl>
    <w:lvl w:ilvl="5" w:tplc="04190005" w:tentative="1">
      <w:start w:val="1"/>
      <w:numFmt w:val="bullet"/>
      <w:lvlText w:val=""/>
      <w:lvlJc w:val="left"/>
      <w:pPr>
        <w:ind w:left="5259" w:hanging="360"/>
      </w:pPr>
      <w:rPr>
        <w:rFonts w:ascii="Wingdings" w:hAnsi="Wingdings" w:hint="default"/>
      </w:rPr>
    </w:lvl>
    <w:lvl w:ilvl="6" w:tplc="04190001" w:tentative="1">
      <w:start w:val="1"/>
      <w:numFmt w:val="bullet"/>
      <w:lvlText w:val=""/>
      <w:lvlJc w:val="left"/>
      <w:pPr>
        <w:ind w:left="5979" w:hanging="360"/>
      </w:pPr>
      <w:rPr>
        <w:rFonts w:ascii="Symbol" w:hAnsi="Symbol" w:hint="default"/>
      </w:rPr>
    </w:lvl>
    <w:lvl w:ilvl="7" w:tplc="04190003" w:tentative="1">
      <w:start w:val="1"/>
      <w:numFmt w:val="bullet"/>
      <w:lvlText w:val="o"/>
      <w:lvlJc w:val="left"/>
      <w:pPr>
        <w:ind w:left="6699" w:hanging="360"/>
      </w:pPr>
      <w:rPr>
        <w:rFonts w:ascii="Courier New" w:hAnsi="Courier New" w:cs="Courier New" w:hint="default"/>
      </w:rPr>
    </w:lvl>
    <w:lvl w:ilvl="8" w:tplc="04190005" w:tentative="1">
      <w:start w:val="1"/>
      <w:numFmt w:val="bullet"/>
      <w:lvlText w:val=""/>
      <w:lvlJc w:val="left"/>
      <w:pPr>
        <w:ind w:left="7419" w:hanging="360"/>
      </w:pPr>
      <w:rPr>
        <w:rFonts w:ascii="Wingdings" w:hAnsi="Wingdings" w:hint="default"/>
      </w:rPr>
    </w:lvl>
  </w:abstractNum>
  <w:abstractNum w:abstractNumId="7">
    <w:nsid w:val="6CF669B6"/>
    <w:multiLevelType w:val="hybridMultilevel"/>
    <w:tmpl w:val="853E02A8"/>
    <w:lvl w:ilvl="0" w:tplc="6A54A732">
      <w:start w:val="1"/>
      <w:numFmt w:val="decimal"/>
      <w:lvlText w:val="%1)"/>
      <w:lvlJc w:val="left"/>
      <w:pPr>
        <w:ind w:left="1496" w:hanging="553"/>
      </w:pPr>
      <w:rPr>
        <w:rFonts w:ascii="Times New Roman" w:eastAsia="Times New Roman" w:hAnsi="Times New Roman" w:cs="Times New Roman" w:hint="default"/>
        <w:w w:val="99"/>
        <w:sz w:val="28"/>
        <w:szCs w:val="28"/>
        <w:lang w:val="uk-UA" w:eastAsia="en-US" w:bidi="ar-SA"/>
      </w:rPr>
    </w:lvl>
    <w:lvl w:ilvl="1" w:tplc="9D706B76">
      <w:numFmt w:val="bullet"/>
      <w:lvlText w:val="•"/>
      <w:lvlJc w:val="left"/>
      <w:pPr>
        <w:ind w:left="2422" w:hanging="553"/>
      </w:pPr>
      <w:rPr>
        <w:rFonts w:hint="default"/>
        <w:lang w:val="uk-UA" w:eastAsia="en-US" w:bidi="ar-SA"/>
      </w:rPr>
    </w:lvl>
    <w:lvl w:ilvl="2" w:tplc="FAA0893E">
      <w:numFmt w:val="bullet"/>
      <w:lvlText w:val="•"/>
      <w:lvlJc w:val="left"/>
      <w:pPr>
        <w:ind w:left="3345" w:hanging="553"/>
      </w:pPr>
      <w:rPr>
        <w:rFonts w:hint="default"/>
        <w:lang w:val="uk-UA" w:eastAsia="en-US" w:bidi="ar-SA"/>
      </w:rPr>
    </w:lvl>
    <w:lvl w:ilvl="3" w:tplc="A6768BD4">
      <w:numFmt w:val="bullet"/>
      <w:lvlText w:val="•"/>
      <w:lvlJc w:val="left"/>
      <w:pPr>
        <w:ind w:left="4268" w:hanging="553"/>
      </w:pPr>
      <w:rPr>
        <w:rFonts w:hint="default"/>
        <w:lang w:val="uk-UA" w:eastAsia="en-US" w:bidi="ar-SA"/>
      </w:rPr>
    </w:lvl>
    <w:lvl w:ilvl="4" w:tplc="E5A821E6">
      <w:numFmt w:val="bullet"/>
      <w:lvlText w:val="•"/>
      <w:lvlJc w:val="left"/>
      <w:pPr>
        <w:ind w:left="5191" w:hanging="553"/>
      </w:pPr>
      <w:rPr>
        <w:rFonts w:hint="default"/>
        <w:lang w:val="uk-UA" w:eastAsia="en-US" w:bidi="ar-SA"/>
      </w:rPr>
    </w:lvl>
    <w:lvl w:ilvl="5" w:tplc="C55E281E">
      <w:numFmt w:val="bullet"/>
      <w:lvlText w:val="•"/>
      <w:lvlJc w:val="left"/>
      <w:pPr>
        <w:ind w:left="6114" w:hanging="553"/>
      </w:pPr>
      <w:rPr>
        <w:rFonts w:hint="default"/>
        <w:lang w:val="uk-UA" w:eastAsia="en-US" w:bidi="ar-SA"/>
      </w:rPr>
    </w:lvl>
    <w:lvl w:ilvl="6" w:tplc="7696C68A">
      <w:numFmt w:val="bullet"/>
      <w:lvlText w:val="•"/>
      <w:lvlJc w:val="left"/>
      <w:pPr>
        <w:ind w:left="7037" w:hanging="553"/>
      </w:pPr>
      <w:rPr>
        <w:rFonts w:hint="default"/>
        <w:lang w:val="uk-UA" w:eastAsia="en-US" w:bidi="ar-SA"/>
      </w:rPr>
    </w:lvl>
    <w:lvl w:ilvl="7" w:tplc="0F0EFD08">
      <w:numFmt w:val="bullet"/>
      <w:lvlText w:val="•"/>
      <w:lvlJc w:val="left"/>
      <w:pPr>
        <w:ind w:left="7960" w:hanging="553"/>
      </w:pPr>
      <w:rPr>
        <w:rFonts w:hint="default"/>
        <w:lang w:val="uk-UA" w:eastAsia="en-US" w:bidi="ar-SA"/>
      </w:rPr>
    </w:lvl>
    <w:lvl w:ilvl="8" w:tplc="E4F4F984">
      <w:numFmt w:val="bullet"/>
      <w:lvlText w:val="•"/>
      <w:lvlJc w:val="left"/>
      <w:pPr>
        <w:ind w:left="8883" w:hanging="553"/>
      </w:pPr>
      <w:rPr>
        <w:rFonts w:hint="default"/>
        <w:lang w:val="uk-UA" w:eastAsia="en-US" w:bidi="ar-SA"/>
      </w:rPr>
    </w:lvl>
  </w:abstractNum>
  <w:abstractNum w:abstractNumId="8">
    <w:nsid w:val="78180B83"/>
    <w:multiLevelType w:val="hybridMultilevel"/>
    <w:tmpl w:val="B6B2589A"/>
    <w:lvl w:ilvl="0" w:tplc="8D72F1EE">
      <w:numFmt w:val="bullet"/>
      <w:lvlText w:val=""/>
      <w:lvlJc w:val="left"/>
      <w:pPr>
        <w:ind w:left="660" w:hanging="360"/>
      </w:pPr>
      <w:rPr>
        <w:rFonts w:ascii="Symbol" w:eastAsia="Symbol" w:hAnsi="Symbol" w:cs="Symbol" w:hint="default"/>
        <w:w w:val="99"/>
        <w:sz w:val="28"/>
        <w:szCs w:val="28"/>
        <w:lang w:val="uk-UA" w:eastAsia="en-US" w:bidi="ar-SA"/>
      </w:rPr>
    </w:lvl>
    <w:lvl w:ilvl="1" w:tplc="E60E270E">
      <w:numFmt w:val="bullet"/>
      <w:lvlText w:val="•"/>
      <w:lvlJc w:val="left"/>
      <w:pPr>
        <w:ind w:left="1666" w:hanging="360"/>
      </w:pPr>
      <w:rPr>
        <w:rFonts w:hint="default"/>
        <w:lang w:val="uk-UA" w:eastAsia="en-US" w:bidi="ar-SA"/>
      </w:rPr>
    </w:lvl>
    <w:lvl w:ilvl="2" w:tplc="AE0471D6">
      <w:numFmt w:val="bullet"/>
      <w:lvlText w:val="•"/>
      <w:lvlJc w:val="left"/>
      <w:pPr>
        <w:ind w:left="2673" w:hanging="360"/>
      </w:pPr>
      <w:rPr>
        <w:rFonts w:hint="default"/>
        <w:lang w:val="uk-UA" w:eastAsia="en-US" w:bidi="ar-SA"/>
      </w:rPr>
    </w:lvl>
    <w:lvl w:ilvl="3" w:tplc="888C0E4E">
      <w:numFmt w:val="bullet"/>
      <w:lvlText w:val="•"/>
      <w:lvlJc w:val="left"/>
      <w:pPr>
        <w:ind w:left="3680" w:hanging="360"/>
      </w:pPr>
      <w:rPr>
        <w:rFonts w:hint="default"/>
        <w:lang w:val="uk-UA" w:eastAsia="en-US" w:bidi="ar-SA"/>
      </w:rPr>
    </w:lvl>
    <w:lvl w:ilvl="4" w:tplc="3C9470B6">
      <w:numFmt w:val="bullet"/>
      <w:lvlText w:val="•"/>
      <w:lvlJc w:val="left"/>
      <w:pPr>
        <w:ind w:left="4687" w:hanging="360"/>
      </w:pPr>
      <w:rPr>
        <w:rFonts w:hint="default"/>
        <w:lang w:val="uk-UA" w:eastAsia="en-US" w:bidi="ar-SA"/>
      </w:rPr>
    </w:lvl>
    <w:lvl w:ilvl="5" w:tplc="7798876A">
      <w:numFmt w:val="bullet"/>
      <w:lvlText w:val="•"/>
      <w:lvlJc w:val="left"/>
      <w:pPr>
        <w:ind w:left="5694" w:hanging="360"/>
      </w:pPr>
      <w:rPr>
        <w:rFonts w:hint="default"/>
        <w:lang w:val="uk-UA" w:eastAsia="en-US" w:bidi="ar-SA"/>
      </w:rPr>
    </w:lvl>
    <w:lvl w:ilvl="6" w:tplc="915E3606">
      <w:numFmt w:val="bullet"/>
      <w:lvlText w:val="•"/>
      <w:lvlJc w:val="left"/>
      <w:pPr>
        <w:ind w:left="6701" w:hanging="360"/>
      </w:pPr>
      <w:rPr>
        <w:rFonts w:hint="default"/>
        <w:lang w:val="uk-UA" w:eastAsia="en-US" w:bidi="ar-SA"/>
      </w:rPr>
    </w:lvl>
    <w:lvl w:ilvl="7" w:tplc="DFAC7C90">
      <w:numFmt w:val="bullet"/>
      <w:lvlText w:val="•"/>
      <w:lvlJc w:val="left"/>
      <w:pPr>
        <w:ind w:left="7708" w:hanging="360"/>
      </w:pPr>
      <w:rPr>
        <w:rFonts w:hint="default"/>
        <w:lang w:val="uk-UA" w:eastAsia="en-US" w:bidi="ar-SA"/>
      </w:rPr>
    </w:lvl>
    <w:lvl w:ilvl="8" w:tplc="0B2E5784">
      <w:numFmt w:val="bullet"/>
      <w:lvlText w:val="•"/>
      <w:lvlJc w:val="left"/>
      <w:pPr>
        <w:ind w:left="8715" w:hanging="360"/>
      </w:pPr>
      <w:rPr>
        <w:rFonts w:hint="default"/>
        <w:lang w:val="uk-UA" w:eastAsia="en-US" w:bidi="ar-SA"/>
      </w:rPr>
    </w:lvl>
  </w:abstractNum>
  <w:abstractNum w:abstractNumId="9">
    <w:nsid w:val="7D154F2F"/>
    <w:multiLevelType w:val="hybridMultilevel"/>
    <w:tmpl w:val="2CB22292"/>
    <w:lvl w:ilvl="0" w:tplc="8924D5E6">
      <w:start w:val="1"/>
      <w:numFmt w:val="decimal"/>
      <w:lvlText w:val="%1)"/>
      <w:lvlJc w:val="left"/>
      <w:pPr>
        <w:ind w:left="1496" w:hanging="553"/>
      </w:pPr>
      <w:rPr>
        <w:rFonts w:ascii="Times New Roman" w:eastAsia="Times New Roman" w:hAnsi="Times New Roman" w:cs="Times New Roman" w:hint="default"/>
        <w:w w:val="99"/>
        <w:sz w:val="28"/>
        <w:szCs w:val="28"/>
        <w:lang w:val="uk-UA" w:eastAsia="en-US" w:bidi="ar-SA"/>
      </w:rPr>
    </w:lvl>
    <w:lvl w:ilvl="1" w:tplc="6B40147C">
      <w:numFmt w:val="bullet"/>
      <w:lvlText w:val="•"/>
      <w:lvlJc w:val="left"/>
      <w:pPr>
        <w:ind w:left="2260" w:hanging="553"/>
      </w:pPr>
      <w:rPr>
        <w:rFonts w:hint="default"/>
        <w:lang w:val="uk-UA" w:eastAsia="en-US" w:bidi="ar-SA"/>
      </w:rPr>
    </w:lvl>
    <w:lvl w:ilvl="2" w:tplc="5DB682E4">
      <w:numFmt w:val="bullet"/>
      <w:lvlText w:val="•"/>
      <w:lvlJc w:val="left"/>
      <w:pPr>
        <w:ind w:left="2440" w:hanging="553"/>
      </w:pPr>
      <w:rPr>
        <w:rFonts w:hint="default"/>
        <w:lang w:val="uk-UA" w:eastAsia="en-US" w:bidi="ar-SA"/>
      </w:rPr>
    </w:lvl>
    <w:lvl w:ilvl="3" w:tplc="E6FE3F5E">
      <w:numFmt w:val="bullet"/>
      <w:lvlText w:val="•"/>
      <w:lvlJc w:val="left"/>
      <w:pPr>
        <w:ind w:left="3040" w:hanging="553"/>
      </w:pPr>
      <w:rPr>
        <w:rFonts w:hint="default"/>
        <w:lang w:val="uk-UA" w:eastAsia="en-US" w:bidi="ar-SA"/>
      </w:rPr>
    </w:lvl>
    <w:lvl w:ilvl="4" w:tplc="7F148370">
      <w:numFmt w:val="bullet"/>
      <w:lvlText w:val="•"/>
      <w:lvlJc w:val="left"/>
      <w:pPr>
        <w:ind w:left="4138" w:hanging="553"/>
      </w:pPr>
      <w:rPr>
        <w:rFonts w:hint="default"/>
        <w:lang w:val="uk-UA" w:eastAsia="en-US" w:bidi="ar-SA"/>
      </w:rPr>
    </w:lvl>
    <w:lvl w:ilvl="5" w:tplc="EFD4450A">
      <w:numFmt w:val="bullet"/>
      <w:lvlText w:val="•"/>
      <w:lvlJc w:val="left"/>
      <w:pPr>
        <w:ind w:left="5236" w:hanging="553"/>
      </w:pPr>
      <w:rPr>
        <w:rFonts w:hint="default"/>
        <w:lang w:val="uk-UA" w:eastAsia="en-US" w:bidi="ar-SA"/>
      </w:rPr>
    </w:lvl>
    <w:lvl w:ilvl="6" w:tplc="E0F0DDB2">
      <w:numFmt w:val="bullet"/>
      <w:lvlText w:val="•"/>
      <w:lvlJc w:val="left"/>
      <w:pPr>
        <w:ind w:left="6335" w:hanging="553"/>
      </w:pPr>
      <w:rPr>
        <w:rFonts w:hint="default"/>
        <w:lang w:val="uk-UA" w:eastAsia="en-US" w:bidi="ar-SA"/>
      </w:rPr>
    </w:lvl>
    <w:lvl w:ilvl="7" w:tplc="B70E2346">
      <w:numFmt w:val="bullet"/>
      <w:lvlText w:val="•"/>
      <w:lvlJc w:val="left"/>
      <w:pPr>
        <w:ind w:left="7433" w:hanging="553"/>
      </w:pPr>
      <w:rPr>
        <w:rFonts w:hint="default"/>
        <w:lang w:val="uk-UA" w:eastAsia="en-US" w:bidi="ar-SA"/>
      </w:rPr>
    </w:lvl>
    <w:lvl w:ilvl="8" w:tplc="8480CBFA">
      <w:numFmt w:val="bullet"/>
      <w:lvlText w:val="•"/>
      <w:lvlJc w:val="left"/>
      <w:pPr>
        <w:ind w:left="8532" w:hanging="553"/>
      </w:pPr>
      <w:rPr>
        <w:rFonts w:hint="default"/>
        <w:lang w:val="uk-UA" w:eastAsia="en-US" w:bidi="ar-SA"/>
      </w:rPr>
    </w:lvl>
  </w:abstractNum>
  <w:num w:numId="1">
    <w:abstractNumId w:val="4"/>
  </w:num>
  <w:num w:numId="2">
    <w:abstractNumId w:val="8"/>
  </w:num>
  <w:num w:numId="3">
    <w:abstractNumId w:val="2"/>
  </w:num>
  <w:num w:numId="4">
    <w:abstractNumId w:val="9"/>
  </w:num>
  <w:num w:numId="5">
    <w:abstractNumId w:val="7"/>
  </w:num>
  <w:num w:numId="6">
    <w:abstractNumId w:val="1"/>
  </w:num>
  <w:num w:numId="7">
    <w:abstractNumId w:val="6"/>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6F60"/>
    <w:rsid w:val="0001001A"/>
    <w:rsid w:val="00020419"/>
    <w:rsid w:val="000437F4"/>
    <w:rsid w:val="000966E4"/>
    <w:rsid w:val="001231C4"/>
    <w:rsid w:val="00144E90"/>
    <w:rsid w:val="001551B3"/>
    <w:rsid w:val="001A1C28"/>
    <w:rsid w:val="00311D97"/>
    <w:rsid w:val="003F7FB3"/>
    <w:rsid w:val="004F2A8B"/>
    <w:rsid w:val="00513445"/>
    <w:rsid w:val="00513D36"/>
    <w:rsid w:val="005B30E9"/>
    <w:rsid w:val="00637AC4"/>
    <w:rsid w:val="00671149"/>
    <w:rsid w:val="00697664"/>
    <w:rsid w:val="006C6AA7"/>
    <w:rsid w:val="00781DF8"/>
    <w:rsid w:val="0079266B"/>
    <w:rsid w:val="007E02B9"/>
    <w:rsid w:val="00813D63"/>
    <w:rsid w:val="008158AF"/>
    <w:rsid w:val="009E4D63"/>
    <w:rsid w:val="00A234B0"/>
    <w:rsid w:val="00A27BFD"/>
    <w:rsid w:val="00A47597"/>
    <w:rsid w:val="00A6331F"/>
    <w:rsid w:val="00A806A7"/>
    <w:rsid w:val="00AC1769"/>
    <w:rsid w:val="00AF153C"/>
    <w:rsid w:val="00CC0CB2"/>
    <w:rsid w:val="00CF4DEF"/>
    <w:rsid w:val="00D013E9"/>
    <w:rsid w:val="00D47B11"/>
    <w:rsid w:val="00D86F60"/>
    <w:rsid w:val="00E14955"/>
    <w:rsid w:val="00E36A37"/>
    <w:rsid w:val="00E654F3"/>
    <w:rsid w:val="00FE1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9266B"/>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926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9266B"/>
    <w:pPr>
      <w:ind w:left="233" w:firstLine="427"/>
      <w:jc w:val="both"/>
    </w:pPr>
    <w:rPr>
      <w:sz w:val="28"/>
      <w:szCs w:val="28"/>
    </w:rPr>
  </w:style>
  <w:style w:type="character" w:customStyle="1" w:styleId="a4">
    <w:name w:val="Основной текст Знак"/>
    <w:basedOn w:val="a0"/>
    <w:link w:val="a3"/>
    <w:uiPriority w:val="1"/>
    <w:rsid w:val="0079266B"/>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79266B"/>
    <w:pPr>
      <w:ind w:left="1073" w:right="1335"/>
      <w:jc w:val="center"/>
      <w:outlineLvl w:val="1"/>
    </w:pPr>
    <w:rPr>
      <w:b/>
      <w:bCs/>
      <w:sz w:val="28"/>
      <w:szCs w:val="28"/>
    </w:rPr>
  </w:style>
  <w:style w:type="paragraph" w:styleId="a5">
    <w:name w:val="List Paragraph"/>
    <w:basedOn w:val="a"/>
    <w:uiPriority w:val="1"/>
    <w:qFormat/>
    <w:rsid w:val="0079266B"/>
    <w:pPr>
      <w:ind w:left="233" w:hanging="164"/>
    </w:pPr>
  </w:style>
  <w:style w:type="paragraph" w:customStyle="1" w:styleId="TableParagraph">
    <w:name w:val="Table Paragraph"/>
    <w:basedOn w:val="a"/>
    <w:uiPriority w:val="1"/>
    <w:qFormat/>
    <w:rsid w:val="0079266B"/>
  </w:style>
  <w:style w:type="paragraph" w:styleId="a6">
    <w:name w:val="Balloon Text"/>
    <w:basedOn w:val="a"/>
    <w:link w:val="a7"/>
    <w:uiPriority w:val="99"/>
    <w:semiHidden/>
    <w:unhideWhenUsed/>
    <w:rsid w:val="001231C4"/>
    <w:rPr>
      <w:rFonts w:ascii="Tahoma" w:hAnsi="Tahoma" w:cs="Tahoma"/>
      <w:sz w:val="16"/>
      <w:szCs w:val="16"/>
    </w:rPr>
  </w:style>
  <w:style w:type="character" w:customStyle="1" w:styleId="a7">
    <w:name w:val="Текст выноски Знак"/>
    <w:basedOn w:val="a0"/>
    <w:link w:val="a6"/>
    <w:uiPriority w:val="99"/>
    <w:semiHidden/>
    <w:rsid w:val="001231C4"/>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25</Pages>
  <Words>5183</Words>
  <Characters>29549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Erickson</dc:creator>
  <cp:keywords/>
  <dc:description/>
  <cp:lastModifiedBy>PC</cp:lastModifiedBy>
  <cp:revision>22</cp:revision>
  <cp:lastPrinted>2020-12-21T12:53:00Z</cp:lastPrinted>
  <dcterms:created xsi:type="dcterms:W3CDTF">2020-11-29T19:58:00Z</dcterms:created>
  <dcterms:modified xsi:type="dcterms:W3CDTF">2020-12-22T13:20:00Z</dcterms:modified>
</cp:coreProperties>
</file>