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фаховий коледж</w:t>
      </w:r>
    </w:p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 ради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FA08A" wp14:editId="504ECAE3">
                <wp:simplePos x="0" y="0"/>
                <wp:positionH relativeFrom="column">
                  <wp:posOffset>2057400</wp:posOffset>
                </wp:positionH>
                <wp:positionV relativeFrom="paragraph">
                  <wp:posOffset>54610</wp:posOffset>
                </wp:positionV>
                <wp:extent cx="2327910" cy="1257300"/>
                <wp:effectExtent l="15240" t="13335" r="19050" b="1524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D4" w:rsidRPr="00AD25E3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25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ПОГОДЖЕНО</w:t>
                            </w:r>
                          </w:p>
                          <w:p w:rsidR="005B3DD4" w:rsidRPr="00AD25E3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25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Голова </w:t>
                            </w:r>
                            <w:proofErr w:type="spellStart"/>
                            <w:r w:rsidRPr="00AD25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Студентської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AD25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ради</w:t>
                            </w:r>
                          </w:p>
                          <w:p w:rsidR="005B3DD4" w:rsidRPr="00AD25E3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D25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А.Р.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Смоголь</w:t>
                            </w:r>
                            <w:proofErr w:type="spellEnd"/>
                          </w:p>
                          <w:p w:rsidR="005B3DD4" w:rsidRPr="00AD25E3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D25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«___» _________ 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___</w:t>
                            </w:r>
                            <w:r w:rsidRPr="00AD25E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AD25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р.</w:t>
                            </w:r>
                          </w:p>
                          <w:p w:rsidR="005B3DD4" w:rsidRPr="00315F6C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B3DD4" w:rsidRPr="00AD25E3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25E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  <w:p w:rsidR="005B3DD4" w:rsidRPr="00AD25E3" w:rsidRDefault="005B3DD4" w:rsidP="005B3DD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FA08A" id="Прямоугольник 1" o:spid="_x0000_s1026" style="position:absolute;margin-left:162pt;margin-top:4.3pt;width:183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" strokecolor="white" strokeweight="2pt">
                <v:stroke opacity="0"/>
                <v:textbox>
                  <w:txbxContent>
                    <w:p w:rsidR="005B3DD4" w:rsidRPr="00AD25E3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25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ПОГОДЖЕНО</w:t>
                      </w:r>
                    </w:p>
                    <w:p w:rsidR="005B3DD4" w:rsidRPr="00AD25E3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25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Голова </w:t>
                      </w:r>
                      <w:proofErr w:type="spellStart"/>
                      <w:r w:rsidRPr="00AD25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Студентської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AD25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ради</w:t>
                      </w:r>
                    </w:p>
                    <w:p w:rsidR="005B3DD4" w:rsidRPr="00AD25E3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AD25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А.Р.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Смоголь</w:t>
                      </w:r>
                      <w:proofErr w:type="spellEnd"/>
                    </w:p>
                    <w:p w:rsidR="005B3DD4" w:rsidRPr="00AD25E3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 w:rsidRPr="00AD25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«___» _________ 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___</w:t>
                      </w:r>
                      <w:r w:rsidRPr="00AD25E3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AD25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р.</w:t>
                      </w:r>
                    </w:p>
                    <w:p w:rsidR="005B3DD4" w:rsidRPr="00315F6C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</w:p>
                    <w:p w:rsidR="005B3DD4" w:rsidRPr="00AD25E3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25E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М.П.</w:t>
                      </w:r>
                    </w:p>
                    <w:p w:rsidR="005B3DD4" w:rsidRPr="00AD25E3" w:rsidRDefault="005B3DD4" w:rsidP="005B3DD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3DD4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A50EF" wp14:editId="618FE54C">
                <wp:simplePos x="0" y="0"/>
                <wp:positionH relativeFrom="column">
                  <wp:posOffset>4229100</wp:posOffset>
                </wp:positionH>
                <wp:positionV relativeFrom="paragraph">
                  <wp:posOffset>54610</wp:posOffset>
                </wp:positionV>
                <wp:extent cx="2514600" cy="1257300"/>
                <wp:effectExtent l="15240" t="13335" r="13335" b="1524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D4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РОЗГЛЯНУТО І СХВАЛЕНО</w:t>
                            </w:r>
                          </w:p>
                          <w:p w:rsidR="005B3DD4" w:rsidRPr="00D615BB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В.о. д</w:t>
                            </w:r>
                            <w:proofErr w:type="spellStart"/>
                            <w:r w:rsidRPr="008863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а коледжу </w:t>
                            </w:r>
                          </w:p>
                          <w:p w:rsidR="005B3DD4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863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r w:rsidRPr="008863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С</w:t>
                            </w:r>
                            <w:r w:rsidRPr="0088635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Шевченко</w:t>
                            </w:r>
                          </w:p>
                          <w:p w:rsidR="005B3DD4" w:rsidRPr="00D615BB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«____» ___________ 20____р. </w:t>
                            </w:r>
                          </w:p>
                          <w:p w:rsidR="005B3DD4" w:rsidRPr="00886350" w:rsidRDefault="005B3DD4" w:rsidP="005B3DD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5B3DD4" w:rsidRPr="00092FC5" w:rsidRDefault="005B3DD4" w:rsidP="005B3DD4">
                            <w:pPr>
                              <w:pStyle w:val="a3"/>
                              <w:jc w:val="both"/>
                              <w:rPr>
                                <w:lang w:val="uk-UA"/>
                              </w:rPr>
                            </w:pPr>
                            <w:r w:rsidRPr="00CB67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  <w:p w:rsidR="005B3DD4" w:rsidRPr="005B3DD4" w:rsidRDefault="005B3DD4" w:rsidP="005B3DD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50EF" id="Прямоугольник 2" o:spid="_x0000_s1027" style="position:absolute;margin-left:333pt;margin-top:4.3pt;width:19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" strokecolor="white" strokeweight="2pt">
                <v:fill opacity="0"/>
                <v:stroke opacity="0"/>
                <v:textbox>
                  <w:txbxContent>
                    <w:p w:rsidR="005B3DD4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РОЗГЛЯНУТО І СХВАЛЕНО</w:t>
                      </w:r>
                    </w:p>
                    <w:p w:rsidR="005B3DD4" w:rsidRPr="00D615BB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В.о. д</w:t>
                      </w:r>
                      <w:proofErr w:type="spellStart"/>
                      <w:r w:rsidRPr="008863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а коледжу </w:t>
                      </w:r>
                    </w:p>
                    <w:p w:rsidR="005B3DD4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8863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 </w:t>
                      </w:r>
                      <w:r w:rsidRPr="00886350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С</w:t>
                      </w:r>
                      <w:r w:rsidRPr="00886350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Шевченко</w:t>
                      </w:r>
                    </w:p>
                    <w:p w:rsidR="005B3DD4" w:rsidRPr="00D615BB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«____» ___________ 20____р. </w:t>
                      </w:r>
                    </w:p>
                    <w:p w:rsidR="005B3DD4" w:rsidRPr="00886350" w:rsidRDefault="005B3DD4" w:rsidP="005B3DD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</w:p>
                    <w:p w:rsidR="005B3DD4" w:rsidRPr="00092FC5" w:rsidRDefault="005B3DD4" w:rsidP="005B3DD4">
                      <w:pPr>
                        <w:pStyle w:val="a3"/>
                        <w:jc w:val="both"/>
                        <w:rPr>
                          <w:lang w:val="uk-UA"/>
                        </w:rPr>
                      </w:pPr>
                      <w:r w:rsidRPr="00CB67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М.П.</w:t>
                      </w:r>
                    </w:p>
                    <w:p w:rsidR="005B3DD4" w:rsidRPr="005B3DD4" w:rsidRDefault="005B3DD4" w:rsidP="005B3DD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3DD4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Голова ППО студентів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_________Л.М. Загребельна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«___» _________ 20__ р.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М.П.                                                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b/>
          <w:sz w:val="28"/>
          <w:szCs w:val="28"/>
          <w:lang w:val="uk-UA"/>
        </w:rPr>
        <w:t>про порядок проведення рейтингу навчальних груп Бердичівського медичного фахового коледжу</w:t>
      </w:r>
    </w:p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обласної ради</w:t>
      </w:r>
    </w:p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2023 р.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Загальні положення: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Рейтинг груп Бердичівського медичного фахового коледжу упроваджується відповідно до: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«Закону України про фахову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освіту», 2019 р.;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рішення методичного об’єднання кураторів груп Бердичівського медичного фахового коледжу (протокол №5 від 22.12.2022 р.)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проведення рейтингу навчальних  груп Бердичівському медичному фаховому  коледжі розроблено з метою: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мотивації студентів до навчання та участі у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заходах;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стимулювання роботи органів студентського самоврядування коледжу;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розвитку суспільної активності студентів;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створення умов для творчого розвитку особистості;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стимулювання покращення показників усіх видів студентської діяльності;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об’єктивного висловлення колективних досягнень студентських груп;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об’єднання індивідуальних здібностей та досягнень студентів заради загальної мети;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професійної діяльності кураторів груп;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стимулювання науково-педагогічного росту викладачів;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модернізації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>-виховного процесу.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Основні положення: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Оцінка згідно рейтингу – бали.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Всі досягнення студентів та куратора групи будуть оцінюватися в балах за такими критеріями: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якісний показник;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середній бал;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участь в олімпіадах, конференціях ,спортивних змаганнях та конкурсах;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участь в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заходах;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робота активу коледжу;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пропуски занять без поважних причин;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пропуски виховних годин;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кількість двійок у групі;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кількість відмінників;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робота куратора групи.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Рейтинговий бал групи складається з суми балів за якісний показник, середній бал, участь в олімпіадах, конференціях, спортивних змаганнях та конкурсах, художній самодіяльності, громадській роботі,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саносвітній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роботі, профорієнтаційній роботі, лекторіях,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заходах. Від рейтингового  балу віднімаються бали за кількість пропусків  без поважних причин і двійок за семестр, кількість правопорушень, кількість пропусків виховних годин.</w:t>
      </w:r>
    </w:p>
    <w:p w:rsid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Рейтинговий бал  групи  визначається за такими критеріями: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Якісний показник: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50-55 +10б</w:t>
      </w:r>
    </w:p>
    <w:p w:rsidR="005B3DD4" w:rsidRPr="005B3DD4" w:rsidRDefault="005B3DD4" w:rsidP="005B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55,1-60 +20б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60,1-65+30б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65,1-70+40б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70,1-75+50б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75,1-80+60б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80,1-85+70б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85,1-90+80б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90,1-95+90б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95,1-100+100б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Якщо якісний показник складає менше ніж 50%, то бали до рейтингу не зараховуються.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Середній бал 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3.00-3.5+25б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3.5-4.0+50б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4.0-4.5+75б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4.5-5.0+100б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Участь в олімпіадах, конференціях ,спортивних змаганнях та конкурсах: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загальноколеджних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і міських: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–  1 учасник+10б;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переможець (3 місце) + 20б;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переможець (2 місце) + 30б;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переможець(1 місце) + 40б;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б) обласних і регіональних: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учасник + 50б;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переможець (3 місце) + 60б;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переможець (2 місце) + 70б;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переможець(1 місце) + 80б;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в) всеукраїнських, міжнародних: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учасник + 90б;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переможець (1,2,3 місце) + 100б.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Участь в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заходах: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lastRenderedPageBreak/>
        <w:t>а) участь у вокальному і хореографічному гуртках постійно: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учасник + 50б;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б)  участь у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заходах одноразово: 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1 учасник + 10б;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в) участь групи у масових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заходах  одноразово  з відео та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фотозвітом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 (екскурсії, акції, мітинги,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флешмоби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>, забіги):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+ 2 б на кожного учасника;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г)  участь у лекторіях: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1 учасник + 10б;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д)  участь у профорієнтаційній роботі: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- 1 учасник + 10б;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профорієнтатор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+20 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е) участь у громадській роботі: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– 1 учасник  одноразово + 10б;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участь у волонтерській діяльності + 2б.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- волонтер – 20б.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є) участь у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саносвітній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роботі: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- 1 газета, буклет + 10 б для всіх учасників;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ж) участь у науково-пошуковій роботі: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- 1 учасник + 50б. (за семестр)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з) донорство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- 1 учасник+50б.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і) підготовка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робіт: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- 1 учасник + 5б.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презентуючий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роботу + 15 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за подяку + 100б.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за грамоту + 50 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й) нагородження за участь у заходах: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грамота +100б.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подяка+50б.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Робота активу коледжу: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голова студентської ради+25б.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заступник голови студентської ради+20б.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член студентської ради + 10б.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студентської ради +20б.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заступник голови студентського профкому +20б.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секретар студентського профкому + 20б.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профгрупорг +10 б.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староста +20б.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заступник старости +10б.</w:t>
      </w:r>
    </w:p>
    <w:p w:rsid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Пропуски занять без поважних причин у годинах: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076"/>
      </w:tblGrid>
      <w:tr w:rsidR="005B3DD4" w:rsidRPr="005B3DD4" w:rsidTr="00213A41">
        <w:tc>
          <w:tcPr>
            <w:tcW w:w="4678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4076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пропущених годин </w:t>
            </w:r>
          </w:p>
        </w:tc>
      </w:tr>
      <w:tr w:rsidR="005B3DD4" w:rsidRPr="005B3DD4" w:rsidTr="00213A41">
        <w:tc>
          <w:tcPr>
            <w:tcW w:w="4678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3DD4" w:rsidRPr="005B3DD4" w:rsidTr="00213A41">
        <w:tc>
          <w:tcPr>
            <w:tcW w:w="4678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B3DD4" w:rsidRPr="005B3DD4" w:rsidTr="00213A41">
        <w:trPr>
          <w:trHeight w:val="702"/>
        </w:trPr>
        <w:tc>
          <w:tcPr>
            <w:tcW w:w="8789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пропусків у одного студента </w:t>
            </w:r>
          </w:p>
        </w:tc>
      </w:tr>
      <w:tr w:rsidR="005B3DD4" w:rsidRPr="005B3DD4" w:rsidTr="00213A41">
        <w:trPr>
          <w:trHeight w:val="1408"/>
        </w:trPr>
        <w:tc>
          <w:tcPr>
            <w:tcW w:w="8789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0-50 – 10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51-100 – 20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101-150 – 30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151-200 - 40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201-250 – 50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251-300 – 60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301-350 – 70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351-400 – 80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401-450 – 90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451-500– 100 б</w:t>
            </w:r>
          </w:p>
        </w:tc>
      </w:tr>
    </w:tbl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2.4.7.Пропуски виховних годин: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501"/>
      </w:tblGrid>
      <w:tr w:rsidR="005B3DD4" w:rsidRPr="005B3DD4" w:rsidTr="00213A41">
        <w:tc>
          <w:tcPr>
            <w:tcW w:w="4253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4501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Кількістьпропущених</w:t>
            </w:r>
            <w:proofErr w:type="spellEnd"/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виховних годин</w:t>
            </w:r>
          </w:p>
        </w:tc>
      </w:tr>
      <w:tr w:rsidR="005B3DD4" w:rsidRPr="005B3DD4" w:rsidTr="00213A41">
        <w:trPr>
          <w:trHeight w:val="205"/>
        </w:trPr>
        <w:tc>
          <w:tcPr>
            <w:tcW w:w="4253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3DD4" w:rsidRPr="005B3DD4" w:rsidTr="00213A41">
        <w:tc>
          <w:tcPr>
            <w:tcW w:w="4253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3DD4" w:rsidRPr="005B3DD4" w:rsidTr="00213A41">
        <w:tc>
          <w:tcPr>
            <w:tcW w:w="4253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5B3DD4" w:rsidRPr="005B3DD4" w:rsidTr="00213A41">
        <w:trPr>
          <w:trHeight w:val="682"/>
        </w:trPr>
        <w:tc>
          <w:tcPr>
            <w:tcW w:w="8789" w:type="dxa"/>
            <w:gridSpan w:val="2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пропусків у одного студента </w:t>
            </w:r>
          </w:p>
        </w:tc>
      </w:tr>
      <w:tr w:rsidR="005B3DD4" w:rsidRPr="005B3DD4" w:rsidTr="005B3DD4">
        <w:trPr>
          <w:trHeight w:val="3429"/>
        </w:trPr>
        <w:tc>
          <w:tcPr>
            <w:tcW w:w="4253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б</w:t>
            </w:r>
          </w:p>
        </w:tc>
        <w:tc>
          <w:tcPr>
            <w:tcW w:w="4536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б</w:t>
            </w:r>
          </w:p>
        </w:tc>
      </w:tr>
    </w:tbl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2.4.8.Кількість двійок у групі: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501"/>
      </w:tblGrid>
      <w:tr w:rsidR="005B3DD4" w:rsidRPr="005B3DD4" w:rsidTr="00213A41">
        <w:tc>
          <w:tcPr>
            <w:tcW w:w="4253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4501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двійок </w:t>
            </w:r>
          </w:p>
        </w:tc>
      </w:tr>
      <w:tr w:rsidR="005B3DD4" w:rsidRPr="005B3DD4" w:rsidTr="00213A41">
        <w:tc>
          <w:tcPr>
            <w:tcW w:w="4253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3DD4" w:rsidRPr="005B3DD4" w:rsidTr="00213A41">
        <w:tc>
          <w:tcPr>
            <w:tcW w:w="4253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3DD4" w:rsidRPr="005B3DD4" w:rsidTr="00213A41">
        <w:tc>
          <w:tcPr>
            <w:tcW w:w="4253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B3DD4" w:rsidRPr="005B3DD4" w:rsidTr="00213A41">
        <w:trPr>
          <w:trHeight w:val="746"/>
        </w:trPr>
        <w:tc>
          <w:tcPr>
            <w:tcW w:w="8789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 двійок у одного студента </w:t>
            </w:r>
          </w:p>
        </w:tc>
      </w:tr>
      <w:tr w:rsidR="005B3DD4" w:rsidRPr="005B3DD4" w:rsidTr="00213A41">
        <w:trPr>
          <w:trHeight w:val="439"/>
        </w:trPr>
        <w:tc>
          <w:tcPr>
            <w:tcW w:w="8789" w:type="dxa"/>
          </w:tcPr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0-15 – 10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16-30 – 20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31-45 – 30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46-60 - 40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61-75 – 50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76-90 – 60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91-105 – 70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106-120 – 80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121-135 – 90 б</w:t>
            </w:r>
          </w:p>
          <w:p w:rsidR="005B3DD4" w:rsidRPr="005B3DD4" w:rsidRDefault="005B3DD4" w:rsidP="005B3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136-150 – 100 б</w:t>
            </w:r>
          </w:p>
        </w:tc>
      </w:tr>
    </w:tbl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2.4.9 Кількість  відмінників: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  -1 відмінник +100 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2.4.10  За порушення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внутрішньоколеджної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бали віднімаються: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а) зовнішній вигляд – 10б.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б) чергування – 10б.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в) вживання нецензурної лексики, нетактовність – 10б.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г) запізнення – 10б.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д) поведінка студента розглядається на студентській раді: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за правопорушення – 100б.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за успішність і відвідування – 50б.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2.4.11. Робота куратора групи: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підготовка студентів та участь  в обласних, регіональних, Всеукраїнських олімпіадах, конференціях, спортивних змаганнях: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+50 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заходів: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+ 50 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-організація і проведення лекторіїв,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саносвітньої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>, профорієнтаційної роботи в загальноосвітніх закладах міста, району, області: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+ 50 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організація науково-пошукової роботи студентів: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 +50б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підготовка студентів до конкурсу фахової майстерності «Ескулап»: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+50б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підготовка студентів до ліцензійного інтегрованого іспиту «Крок-М»: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+50б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підготовка студентів до ЗНО: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+50б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- участь у акціях, мітингах, </w:t>
      </w:r>
      <w:proofErr w:type="spellStart"/>
      <w:r w:rsidRPr="005B3DD4">
        <w:rPr>
          <w:rFonts w:ascii="Times New Roman" w:hAnsi="Times New Roman" w:cs="Times New Roman"/>
          <w:sz w:val="28"/>
          <w:szCs w:val="28"/>
          <w:lang w:val="uk-UA"/>
        </w:rPr>
        <w:t>флешмобах</w:t>
      </w:r>
      <w:proofErr w:type="spellEnd"/>
      <w:r w:rsidRPr="005B3D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+10б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написання статті у газету, виступ на радіо і телебаченні: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lastRenderedPageBreak/>
        <w:t>+50б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- донорство: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+50б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Заключні положення: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Рейтинговий бал студента та куратора групи підраховується щомісяця.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Звіти про участь студентів групи, куратора групи у заходах подавати до 5 числа наступного місяця на паперовому та електронному  носії  завідуючим відділеннями та системному адміністратору коледжу. На  паперовому носії  куратор групи ставить дату і власний підпис.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 xml:space="preserve">Копія звіту залишається на паперовому носії у журналі куратора групи та старости групи для ознайомлення кожного студента із результатами рейтингу. 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Підрахунки мають проводитися своєчасно і правильно. Враховувати всі критерії вказані в даному положенні. Якщо при перевірці рейтингу виявляться неточні дані, то група автоматично займає останню позицію в рейтингу.</w:t>
      </w:r>
    </w:p>
    <w:p w:rsidR="005B3DD4" w:rsidRPr="005B3DD4" w:rsidRDefault="005B3DD4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DD4">
        <w:rPr>
          <w:rFonts w:ascii="Times New Roman" w:hAnsi="Times New Roman" w:cs="Times New Roman"/>
          <w:sz w:val="28"/>
          <w:szCs w:val="28"/>
          <w:lang w:val="uk-UA"/>
        </w:rPr>
        <w:t>З за результатами рейтингу групи ознайомлювати батьків у телефонному режимі та на батьківських зборах.</w:t>
      </w:r>
    </w:p>
    <w:p w:rsidR="00002BBE" w:rsidRPr="005B3DD4" w:rsidRDefault="00002BBE" w:rsidP="005B3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2BBE" w:rsidRPr="005B3DD4" w:rsidSect="00DE7202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3423"/>
    <w:multiLevelType w:val="multilevel"/>
    <w:tmpl w:val="D07A64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F2E52B9"/>
    <w:multiLevelType w:val="hybridMultilevel"/>
    <w:tmpl w:val="E6862E5C"/>
    <w:lvl w:ilvl="0" w:tplc="20A47542">
      <w:start w:val="2018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5D5E2575"/>
    <w:multiLevelType w:val="hybridMultilevel"/>
    <w:tmpl w:val="DBCEE89C"/>
    <w:lvl w:ilvl="0" w:tplc="DFA2EE7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185D02"/>
    <w:multiLevelType w:val="hybridMultilevel"/>
    <w:tmpl w:val="B3F201AE"/>
    <w:lvl w:ilvl="0" w:tplc="495CDA56">
      <w:start w:val="1"/>
      <w:numFmt w:val="decimal"/>
      <w:lvlText w:val="%1-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D4"/>
    <w:rsid w:val="00002BBE"/>
    <w:rsid w:val="005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E9EC"/>
  <w15:chartTrackingRefBased/>
  <w15:docId w15:val="{7D3284D9-167B-4073-9B32-9C27B0C1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3DD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1</cp:revision>
  <dcterms:created xsi:type="dcterms:W3CDTF">2023-06-06T10:25:00Z</dcterms:created>
  <dcterms:modified xsi:type="dcterms:W3CDTF">2023-06-06T10:27:00Z</dcterms:modified>
</cp:coreProperties>
</file>