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5" w:rsidRPr="00BB1F67" w:rsidRDefault="00E12CAE" w:rsidP="00E12CAE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</w:t>
      </w:r>
      <w:r w:rsidR="00802997" w:rsidRPr="00BB1F67">
        <w:rPr>
          <w:b/>
          <w:sz w:val="28"/>
          <w:szCs w:val="28"/>
        </w:rPr>
        <w:t>Протокол №6</w:t>
      </w:r>
    </w:p>
    <w:p w:rsidR="00E12CAE" w:rsidRPr="00E12CAE" w:rsidRDefault="00A15256" w:rsidP="00802997">
      <w:pPr>
        <w:rPr>
          <w:b/>
          <w:sz w:val="28"/>
          <w:szCs w:val="28"/>
        </w:rPr>
      </w:pPr>
      <w:r w:rsidRPr="00E12CAE">
        <w:rPr>
          <w:b/>
          <w:sz w:val="28"/>
          <w:szCs w:val="28"/>
          <w:lang w:val="ru-RU"/>
        </w:rPr>
        <w:t xml:space="preserve">                          </w:t>
      </w:r>
      <w:proofErr w:type="spellStart"/>
      <w:r w:rsidR="00802997" w:rsidRPr="00E12CAE">
        <w:rPr>
          <w:b/>
          <w:sz w:val="28"/>
          <w:szCs w:val="28"/>
        </w:rPr>
        <w:t>Онлайн-засідання</w:t>
      </w:r>
      <w:proofErr w:type="spellEnd"/>
      <w:r w:rsidR="00802997" w:rsidRPr="00E12CAE">
        <w:rPr>
          <w:b/>
          <w:sz w:val="28"/>
          <w:szCs w:val="28"/>
        </w:rPr>
        <w:t xml:space="preserve"> педагогічної ради</w:t>
      </w:r>
    </w:p>
    <w:p w:rsidR="00E12CAE" w:rsidRPr="00E12CAE" w:rsidRDefault="00E12CAE" w:rsidP="00802997">
      <w:pPr>
        <w:rPr>
          <w:b/>
          <w:sz w:val="28"/>
          <w:szCs w:val="28"/>
          <w:lang w:val="ru-RU"/>
        </w:rPr>
      </w:pPr>
      <w:r w:rsidRPr="00E12CAE">
        <w:rPr>
          <w:b/>
          <w:sz w:val="28"/>
          <w:szCs w:val="28"/>
        </w:rPr>
        <w:t xml:space="preserve">                   Бердичівського медичного фахового коледжу</w:t>
      </w:r>
    </w:p>
    <w:p w:rsidR="00E12CAE" w:rsidRPr="00E12CAE" w:rsidRDefault="00E12CAE" w:rsidP="00802997">
      <w:pPr>
        <w:rPr>
          <w:b/>
          <w:sz w:val="28"/>
          <w:szCs w:val="28"/>
          <w:lang w:val="ru-RU"/>
        </w:rPr>
      </w:pPr>
      <w:r w:rsidRPr="00E12CAE">
        <w:rPr>
          <w:b/>
          <w:sz w:val="28"/>
          <w:szCs w:val="28"/>
          <w:lang w:val="ru-RU"/>
        </w:rPr>
        <w:t xml:space="preserve">                                  </w:t>
      </w:r>
      <w:proofErr w:type="spellStart"/>
      <w:r w:rsidRPr="00E12CAE">
        <w:rPr>
          <w:b/>
          <w:sz w:val="28"/>
          <w:szCs w:val="28"/>
          <w:lang w:val="ru-RU"/>
        </w:rPr>
        <w:t>Житомирської</w:t>
      </w:r>
      <w:proofErr w:type="spellEnd"/>
      <w:r w:rsidRPr="00E12CAE">
        <w:rPr>
          <w:b/>
          <w:sz w:val="28"/>
          <w:szCs w:val="28"/>
          <w:lang w:val="ru-RU"/>
        </w:rPr>
        <w:t xml:space="preserve"> </w:t>
      </w:r>
      <w:proofErr w:type="spellStart"/>
      <w:r w:rsidRPr="00E12CAE">
        <w:rPr>
          <w:b/>
          <w:sz w:val="28"/>
          <w:szCs w:val="28"/>
          <w:lang w:val="ru-RU"/>
        </w:rPr>
        <w:t>обласної</w:t>
      </w:r>
      <w:proofErr w:type="spellEnd"/>
      <w:r w:rsidRPr="00E12CAE">
        <w:rPr>
          <w:b/>
          <w:sz w:val="28"/>
          <w:szCs w:val="28"/>
          <w:lang w:val="ru-RU"/>
        </w:rPr>
        <w:t xml:space="preserve"> ради</w:t>
      </w:r>
    </w:p>
    <w:p w:rsidR="00802997" w:rsidRPr="00E12CAE" w:rsidRDefault="00E12CAE" w:rsidP="00802997">
      <w:pPr>
        <w:rPr>
          <w:b/>
          <w:sz w:val="28"/>
          <w:szCs w:val="28"/>
        </w:rPr>
      </w:pPr>
      <w:r w:rsidRPr="00E12CAE">
        <w:rPr>
          <w:b/>
          <w:sz w:val="28"/>
          <w:szCs w:val="28"/>
          <w:lang w:val="ru-RU"/>
        </w:rPr>
        <w:t xml:space="preserve">                                             </w:t>
      </w:r>
      <w:r w:rsidR="009E6A05" w:rsidRPr="00E12CAE">
        <w:rPr>
          <w:b/>
          <w:sz w:val="28"/>
          <w:szCs w:val="28"/>
        </w:rPr>
        <w:t>від</w:t>
      </w:r>
      <w:r w:rsidR="004A3BCD">
        <w:rPr>
          <w:b/>
          <w:sz w:val="28"/>
          <w:szCs w:val="28"/>
        </w:rPr>
        <w:t xml:space="preserve"> 2</w:t>
      </w:r>
      <w:r w:rsidR="004A3BCD">
        <w:rPr>
          <w:b/>
          <w:sz w:val="28"/>
          <w:szCs w:val="28"/>
          <w:lang w:val="ru-RU"/>
        </w:rPr>
        <w:t>7</w:t>
      </w:r>
      <w:r w:rsidR="00905944" w:rsidRPr="00E12CAE">
        <w:rPr>
          <w:b/>
          <w:sz w:val="28"/>
          <w:szCs w:val="28"/>
        </w:rPr>
        <w:t>.01.2021р</w:t>
      </w:r>
      <w:r w:rsidR="00802997" w:rsidRPr="00E12CAE">
        <w:rPr>
          <w:b/>
          <w:sz w:val="28"/>
          <w:szCs w:val="28"/>
        </w:rPr>
        <w:t>.</w:t>
      </w:r>
    </w:p>
    <w:p w:rsidR="00E12CAE" w:rsidRDefault="00E12CAE" w:rsidP="00380F79">
      <w:pPr>
        <w:tabs>
          <w:tab w:val="left" w:pos="142"/>
        </w:tabs>
        <w:rPr>
          <w:b/>
          <w:sz w:val="28"/>
          <w:szCs w:val="28"/>
        </w:rPr>
      </w:pPr>
    </w:p>
    <w:p w:rsidR="00802997" w:rsidRPr="00BB1F67" w:rsidRDefault="00802997" w:rsidP="00802997">
      <w:pPr>
        <w:rPr>
          <w:sz w:val="28"/>
          <w:szCs w:val="28"/>
        </w:rPr>
      </w:pPr>
      <w:r w:rsidRPr="00BB1F67">
        <w:rPr>
          <w:b/>
          <w:sz w:val="28"/>
          <w:szCs w:val="28"/>
        </w:rPr>
        <w:t>Голова педагогічної ради</w:t>
      </w:r>
      <w:r w:rsidR="00E12CAE">
        <w:rPr>
          <w:sz w:val="28"/>
          <w:szCs w:val="28"/>
        </w:rPr>
        <w:t xml:space="preserve">: </w:t>
      </w:r>
      <w:r w:rsidRPr="00BB1F67">
        <w:rPr>
          <w:sz w:val="28"/>
          <w:szCs w:val="28"/>
        </w:rPr>
        <w:t xml:space="preserve"> </w:t>
      </w:r>
      <w:r w:rsidRPr="00BB1F67">
        <w:rPr>
          <w:sz w:val="28"/>
          <w:szCs w:val="28"/>
          <w:lang w:val="ru-RU"/>
        </w:rPr>
        <w:t>Ш</w:t>
      </w:r>
      <w:proofErr w:type="spellStart"/>
      <w:r w:rsidRPr="00BB1F67">
        <w:rPr>
          <w:sz w:val="28"/>
          <w:szCs w:val="28"/>
        </w:rPr>
        <w:t>евченко</w:t>
      </w:r>
      <w:proofErr w:type="spellEnd"/>
      <w:r w:rsidRPr="00BB1F67">
        <w:rPr>
          <w:sz w:val="28"/>
          <w:szCs w:val="28"/>
        </w:rPr>
        <w:t xml:space="preserve"> В.С.</w:t>
      </w:r>
    </w:p>
    <w:p w:rsidR="00802997" w:rsidRPr="00BB1F67" w:rsidRDefault="00802997" w:rsidP="00802997">
      <w:pPr>
        <w:rPr>
          <w:sz w:val="28"/>
          <w:szCs w:val="28"/>
        </w:rPr>
      </w:pPr>
      <w:r w:rsidRPr="00BB1F67">
        <w:rPr>
          <w:b/>
          <w:sz w:val="28"/>
          <w:szCs w:val="28"/>
        </w:rPr>
        <w:t>Секретар</w:t>
      </w:r>
      <w:r w:rsidR="00E12CAE" w:rsidRPr="00E12CAE">
        <w:rPr>
          <w:b/>
          <w:sz w:val="28"/>
          <w:szCs w:val="28"/>
        </w:rPr>
        <w:t xml:space="preserve"> </w:t>
      </w:r>
      <w:r w:rsidR="00E12CAE" w:rsidRPr="00BB1F67">
        <w:rPr>
          <w:b/>
          <w:sz w:val="28"/>
          <w:szCs w:val="28"/>
        </w:rPr>
        <w:t>педагогічної ради</w:t>
      </w:r>
      <w:r w:rsidR="00E12CAE">
        <w:rPr>
          <w:sz w:val="28"/>
          <w:szCs w:val="28"/>
        </w:rPr>
        <w:t xml:space="preserve">: </w:t>
      </w:r>
      <w:r w:rsidRPr="00BB1F67">
        <w:rPr>
          <w:sz w:val="28"/>
          <w:szCs w:val="28"/>
        </w:rPr>
        <w:t xml:space="preserve"> </w:t>
      </w:r>
      <w:proofErr w:type="spellStart"/>
      <w:r w:rsidRPr="00BB1F67">
        <w:rPr>
          <w:sz w:val="28"/>
          <w:szCs w:val="28"/>
        </w:rPr>
        <w:t>Теплицька</w:t>
      </w:r>
      <w:proofErr w:type="spellEnd"/>
      <w:r w:rsidRPr="00BB1F67">
        <w:rPr>
          <w:sz w:val="28"/>
          <w:szCs w:val="28"/>
        </w:rPr>
        <w:t xml:space="preserve"> Н.В.</w:t>
      </w:r>
    </w:p>
    <w:p w:rsidR="00802997" w:rsidRDefault="00802997" w:rsidP="00802997">
      <w:pPr>
        <w:rPr>
          <w:sz w:val="28"/>
          <w:szCs w:val="28"/>
        </w:rPr>
      </w:pPr>
      <w:r w:rsidRPr="00BB1F67">
        <w:rPr>
          <w:b/>
          <w:sz w:val="28"/>
          <w:szCs w:val="28"/>
        </w:rPr>
        <w:t>Присутні</w:t>
      </w:r>
      <w:r w:rsidR="00E12CAE">
        <w:rPr>
          <w:sz w:val="28"/>
          <w:szCs w:val="28"/>
        </w:rPr>
        <w:t>:  40 викладачів</w:t>
      </w:r>
    </w:p>
    <w:p w:rsidR="00E12CAE" w:rsidRPr="004E746B" w:rsidRDefault="00E12CAE" w:rsidP="00E12CAE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E746B">
        <w:rPr>
          <w:rFonts w:eastAsia="Times New Roman" w:cs="Times New Roman"/>
          <w:b/>
          <w:sz w:val="28"/>
          <w:szCs w:val="28"/>
        </w:rPr>
        <w:t>Студенти:</w:t>
      </w:r>
      <w:r w:rsidRPr="004E746B">
        <w:rPr>
          <w:rFonts w:eastAsia="Times New Roman" w:cs="Times New Roman"/>
          <w:sz w:val="28"/>
          <w:szCs w:val="28"/>
        </w:rPr>
        <w:t xml:space="preserve">  Осадчук А.В. 41Ф група, Яремчук Д.С. 42Ф група, </w:t>
      </w:r>
      <w:proofErr w:type="spellStart"/>
      <w:r w:rsidRPr="004E746B">
        <w:rPr>
          <w:rFonts w:eastAsia="Times New Roman" w:cs="Times New Roman"/>
          <w:sz w:val="28"/>
          <w:szCs w:val="28"/>
        </w:rPr>
        <w:t>Осінська</w:t>
      </w:r>
      <w:proofErr w:type="spellEnd"/>
      <w:r w:rsidRPr="004E746B">
        <w:rPr>
          <w:rFonts w:eastAsia="Times New Roman" w:cs="Times New Roman"/>
          <w:sz w:val="28"/>
          <w:szCs w:val="28"/>
        </w:rPr>
        <w:t xml:space="preserve"> В.В. 42Ф група, </w:t>
      </w:r>
      <w:proofErr w:type="spellStart"/>
      <w:r w:rsidRPr="004E746B">
        <w:rPr>
          <w:rFonts w:eastAsia="Times New Roman" w:cs="Times New Roman"/>
          <w:sz w:val="28"/>
          <w:szCs w:val="28"/>
        </w:rPr>
        <w:t>Войченко</w:t>
      </w:r>
      <w:proofErr w:type="spellEnd"/>
      <w:r w:rsidRPr="004E746B">
        <w:rPr>
          <w:rFonts w:eastAsia="Times New Roman" w:cs="Times New Roman"/>
          <w:sz w:val="28"/>
          <w:szCs w:val="28"/>
        </w:rPr>
        <w:t xml:space="preserve"> В.Ю. 45М група, Нагорна Я.В. 42Ф група, </w:t>
      </w:r>
      <w:proofErr w:type="spellStart"/>
      <w:r w:rsidRPr="004E746B">
        <w:rPr>
          <w:rFonts w:eastAsia="Times New Roman" w:cs="Times New Roman"/>
          <w:sz w:val="28"/>
          <w:szCs w:val="28"/>
        </w:rPr>
        <w:t>Яворська</w:t>
      </w:r>
      <w:proofErr w:type="spellEnd"/>
      <w:r w:rsidRPr="004E746B">
        <w:rPr>
          <w:rFonts w:eastAsia="Times New Roman" w:cs="Times New Roman"/>
          <w:sz w:val="28"/>
          <w:szCs w:val="28"/>
        </w:rPr>
        <w:t xml:space="preserve">  С.А. 44М група</w:t>
      </w:r>
    </w:p>
    <w:p w:rsidR="00E12CAE" w:rsidRDefault="00E12CAE" w:rsidP="00802997">
      <w:pPr>
        <w:rPr>
          <w:sz w:val="28"/>
          <w:szCs w:val="28"/>
        </w:rPr>
      </w:pPr>
      <w:r w:rsidRPr="00E12CAE">
        <w:rPr>
          <w:b/>
          <w:sz w:val="28"/>
          <w:szCs w:val="28"/>
        </w:rPr>
        <w:t>Відсутні</w:t>
      </w:r>
      <w:r>
        <w:rPr>
          <w:sz w:val="28"/>
          <w:szCs w:val="28"/>
        </w:rPr>
        <w:t>:  -</w:t>
      </w:r>
    </w:p>
    <w:p w:rsidR="00E12CAE" w:rsidRPr="00BB1F67" w:rsidRDefault="00E12CAE" w:rsidP="00802997">
      <w:pPr>
        <w:rPr>
          <w:sz w:val="28"/>
          <w:szCs w:val="28"/>
        </w:rPr>
      </w:pPr>
    </w:p>
    <w:p w:rsidR="00380F79" w:rsidRDefault="00802997" w:rsidP="00380F79">
      <w:pPr>
        <w:ind w:left="720"/>
        <w:contextualSpacing/>
        <w:jc w:val="both"/>
        <w:rPr>
          <w:b/>
          <w:sz w:val="28"/>
          <w:szCs w:val="28"/>
          <w:lang w:val="ru-RU"/>
        </w:rPr>
      </w:pPr>
      <w:r w:rsidRPr="00BB1F67">
        <w:rPr>
          <w:b/>
          <w:sz w:val="28"/>
          <w:szCs w:val="28"/>
        </w:rPr>
        <w:t>Порядок денний:</w:t>
      </w:r>
    </w:p>
    <w:p w:rsidR="004470B4" w:rsidRDefault="004470B4" w:rsidP="00380F79">
      <w:pPr>
        <w:ind w:left="720"/>
        <w:contextualSpacing/>
        <w:jc w:val="both"/>
        <w:rPr>
          <w:b/>
          <w:sz w:val="28"/>
          <w:szCs w:val="28"/>
          <w:lang w:val="ru-RU"/>
        </w:rPr>
      </w:pPr>
    </w:p>
    <w:p w:rsidR="004470B4" w:rsidRPr="004470B4" w:rsidRDefault="004470B4" w:rsidP="004470B4">
      <w:pPr>
        <w:jc w:val="both"/>
        <w:rPr>
          <w:sz w:val="28"/>
          <w:szCs w:val="28"/>
          <w:lang w:val="ru-RU"/>
        </w:rPr>
      </w:pPr>
      <w:r w:rsidRPr="004470B4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proofErr w:type="spellStart"/>
      <w:r w:rsidRPr="004470B4">
        <w:rPr>
          <w:sz w:val="28"/>
          <w:szCs w:val="28"/>
          <w:lang w:val="ru-RU"/>
        </w:rPr>
        <w:t>Сучасні</w:t>
      </w:r>
      <w:proofErr w:type="spellEnd"/>
      <w:r w:rsidRPr="004470B4">
        <w:rPr>
          <w:sz w:val="28"/>
          <w:szCs w:val="28"/>
          <w:lang w:val="ru-RU"/>
        </w:rPr>
        <w:t xml:space="preserve"> </w:t>
      </w:r>
      <w:proofErr w:type="spellStart"/>
      <w:r w:rsidRPr="004470B4">
        <w:rPr>
          <w:sz w:val="28"/>
          <w:szCs w:val="28"/>
          <w:lang w:val="ru-RU"/>
        </w:rPr>
        <w:t>заняття</w:t>
      </w:r>
      <w:proofErr w:type="spellEnd"/>
      <w:r w:rsidRPr="004470B4">
        <w:rPr>
          <w:sz w:val="28"/>
          <w:szCs w:val="28"/>
          <w:lang w:val="ru-RU"/>
        </w:rPr>
        <w:t xml:space="preserve"> в </w:t>
      </w:r>
      <w:proofErr w:type="spellStart"/>
      <w:r w:rsidRPr="004470B4">
        <w:rPr>
          <w:sz w:val="28"/>
          <w:szCs w:val="28"/>
          <w:lang w:val="ru-RU"/>
        </w:rPr>
        <w:t>контексті</w:t>
      </w:r>
      <w:proofErr w:type="spellEnd"/>
      <w:r w:rsidRPr="004470B4">
        <w:rPr>
          <w:sz w:val="28"/>
          <w:szCs w:val="28"/>
          <w:lang w:val="ru-RU"/>
        </w:rPr>
        <w:t xml:space="preserve"> </w:t>
      </w:r>
      <w:proofErr w:type="spellStart"/>
      <w:r w:rsidRPr="004470B4">
        <w:rPr>
          <w:sz w:val="28"/>
          <w:szCs w:val="28"/>
          <w:lang w:val="ru-RU"/>
        </w:rPr>
        <w:t>компетентнісної</w:t>
      </w:r>
      <w:proofErr w:type="spellEnd"/>
      <w:r w:rsidRPr="004470B4">
        <w:rPr>
          <w:sz w:val="28"/>
          <w:szCs w:val="28"/>
          <w:lang w:val="ru-RU"/>
        </w:rPr>
        <w:t xml:space="preserve"> </w:t>
      </w:r>
      <w:proofErr w:type="spellStart"/>
      <w:r w:rsidRPr="004470B4">
        <w:rPr>
          <w:sz w:val="28"/>
          <w:szCs w:val="28"/>
          <w:lang w:val="ru-RU"/>
        </w:rPr>
        <w:t>освіти</w:t>
      </w:r>
      <w:proofErr w:type="spellEnd"/>
      <w:r w:rsidRPr="004470B4">
        <w:rPr>
          <w:sz w:val="28"/>
          <w:szCs w:val="28"/>
          <w:lang w:val="ru-RU"/>
        </w:rPr>
        <w:t>.</w:t>
      </w:r>
    </w:p>
    <w:p w:rsidR="00380F79" w:rsidRPr="00020385" w:rsidRDefault="00380F79" w:rsidP="004470B4">
      <w:pPr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380F79">
        <w:rPr>
          <w:rFonts w:eastAsia="Times New Roman" w:cs="Times New Roman"/>
          <w:sz w:val="28"/>
          <w:szCs w:val="28"/>
        </w:rPr>
        <w:t xml:space="preserve"> </w:t>
      </w:r>
      <w:r w:rsidRPr="00020385">
        <w:rPr>
          <w:rFonts w:eastAsia="Times New Roman" w:cs="Times New Roman"/>
          <w:sz w:val="28"/>
          <w:szCs w:val="28"/>
        </w:rPr>
        <w:t>2. Розгляд та затвердження положень</w:t>
      </w:r>
      <w:r w:rsidRPr="00020385">
        <w:rPr>
          <w:rFonts w:eastAsia="Times New Roman" w:cs="Times New Roman"/>
          <w:b/>
          <w:sz w:val="28"/>
          <w:szCs w:val="28"/>
        </w:rPr>
        <w:t xml:space="preserve">: </w:t>
      </w:r>
      <w:r w:rsidRPr="00020385">
        <w:rPr>
          <w:rFonts w:eastAsia="Times New Roman" w:cs="Times New Roman"/>
          <w:sz w:val="28"/>
          <w:szCs w:val="28"/>
        </w:rPr>
        <w:t>Про навчально-методичне забезпечення освітнього процесу;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020385">
        <w:rPr>
          <w:rFonts w:eastAsia="Times New Roman" w:cs="Times New Roman"/>
          <w:sz w:val="28"/>
          <w:szCs w:val="28"/>
        </w:rPr>
        <w:t>Про оцінювання залишкових знань студентів у формі комплексних  та кваліфікаційних контрольних робіт з навчальних дисциплін; положення про методичне об’єднання кураторів навчальних груп Бердичівського медичного фахового коледжу Житомирської обласної ради; положення про куратора навчальної групи Бердичівського медичного фахового коледжу Житомирської обласної ради; положення про студентське самоврядування у Бердичівському медичному фаховому коледжі Житомирської обласної ради; положення про гурток у Бердичівському медичному фаховому коледжі Житомирської обласної ради; положення про науково-дослідну роботу у Бердичівському медичному фаховому коледжі Житомирської обласної ради</w:t>
      </w:r>
      <w:r w:rsidR="007B7DF6">
        <w:rPr>
          <w:rFonts w:eastAsia="Times New Roman" w:cs="Times New Roman"/>
          <w:sz w:val="28"/>
          <w:szCs w:val="28"/>
        </w:rPr>
        <w:t>; положення про відділення Бердичівського медичного фахового коледжу</w:t>
      </w:r>
      <w:r w:rsidR="00D876B9">
        <w:rPr>
          <w:rFonts w:eastAsia="Times New Roman" w:cs="Times New Roman"/>
          <w:sz w:val="28"/>
          <w:szCs w:val="28"/>
        </w:rPr>
        <w:t xml:space="preserve"> Житомирської обласної ради.</w:t>
      </w:r>
    </w:p>
    <w:p w:rsidR="00380F79" w:rsidRPr="00020385" w:rsidRDefault="00380F79" w:rsidP="004470B4">
      <w:pPr>
        <w:contextualSpacing/>
        <w:rPr>
          <w:rFonts w:eastAsia="Times New Roman" w:cs="Times New Roman"/>
          <w:sz w:val="28"/>
          <w:szCs w:val="28"/>
        </w:rPr>
      </w:pPr>
      <w:r w:rsidRPr="00020385">
        <w:rPr>
          <w:rFonts w:eastAsia="Times New Roman" w:cs="Times New Roman"/>
          <w:sz w:val="28"/>
          <w:szCs w:val="28"/>
        </w:rPr>
        <w:t>3. Переведення здобувачів освіти на дистанційне навчання</w:t>
      </w:r>
      <w:r w:rsidR="00D876B9">
        <w:rPr>
          <w:rFonts w:eastAsia="Times New Roman" w:cs="Times New Roman"/>
          <w:sz w:val="28"/>
          <w:szCs w:val="28"/>
        </w:rPr>
        <w:t>.</w:t>
      </w:r>
    </w:p>
    <w:p w:rsidR="00380F79" w:rsidRPr="00020385" w:rsidRDefault="00380F79" w:rsidP="004470B4">
      <w:pPr>
        <w:contextualSpacing/>
        <w:rPr>
          <w:rFonts w:eastAsia="Times New Roman" w:cs="Times New Roman"/>
          <w:sz w:val="28"/>
          <w:szCs w:val="28"/>
        </w:rPr>
      </w:pPr>
      <w:r w:rsidRPr="00020385">
        <w:rPr>
          <w:rFonts w:eastAsia="Times New Roman" w:cs="Times New Roman"/>
          <w:sz w:val="28"/>
          <w:szCs w:val="28"/>
        </w:rPr>
        <w:t>4. Розгляд та затвердження положень: Положення про приймальну комісію Бердичівського медичного фахового коледжу Житомирської обласної ради; Положення про апеляційну комісію Бердичівського медичного фахового коледжу.</w:t>
      </w:r>
    </w:p>
    <w:p w:rsidR="004470B4" w:rsidRDefault="00055E6D" w:rsidP="004470B4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5. Вне</w:t>
      </w:r>
      <w:r w:rsidR="00E414A5">
        <w:rPr>
          <w:rFonts w:eastAsia="Times New Roman" w:cs="Times New Roman"/>
          <w:sz w:val="28"/>
          <w:szCs w:val="28"/>
        </w:rPr>
        <w:t>сення змін до Положення про курси підготовки до ДПА у формі ЗНО з предметів:» Українська мова», « Історія України», «Біологія», « Математика».</w:t>
      </w:r>
    </w:p>
    <w:p w:rsidR="00E414A5" w:rsidRDefault="00E414A5" w:rsidP="004470B4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6. Аналіз успішності за 1 семестр 2020-2021 </w:t>
      </w:r>
      <w:proofErr w:type="spellStart"/>
      <w:r>
        <w:rPr>
          <w:rFonts w:eastAsia="Times New Roman" w:cs="Times New Roman"/>
          <w:sz w:val="28"/>
          <w:szCs w:val="28"/>
        </w:rPr>
        <w:t>н.р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:rsidR="004470B4" w:rsidRPr="004470B4" w:rsidRDefault="004470B4" w:rsidP="004470B4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470B4">
        <w:rPr>
          <w:rFonts w:eastAsia="Times New Roman" w:cs="Times New Roman"/>
          <w:b/>
          <w:sz w:val="28"/>
          <w:szCs w:val="28"/>
        </w:rPr>
        <w:t>1. Слухали:</w:t>
      </w:r>
    </w:p>
    <w:p w:rsidR="004470B4" w:rsidRPr="00532109" w:rsidRDefault="004470B4" w:rsidP="004470B4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4470B4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</w:t>
      </w:r>
      <w:r w:rsidRPr="00742BD5">
        <w:rPr>
          <w:rFonts w:cs="Times New Roman"/>
          <w:sz w:val="28"/>
          <w:szCs w:val="28"/>
        </w:rPr>
        <w:t>.о</w:t>
      </w:r>
      <w:proofErr w:type="spellEnd"/>
      <w:r w:rsidRPr="00742BD5">
        <w:rPr>
          <w:rFonts w:cs="Times New Roman"/>
          <w:sz w:val="28"/>
          <w:szCs w:val="28"/>
        </w:rPr>
        <w:t>. завідувача відділенням «Лікувальна справа»</w:t>
      </w:r>
      <w:r>
        <w:rPr>
          <w:rFonts w:cs="Times New Roman"/>
          <w:sz w:val="28"/>
          <w:szCs w:val="28"/>
        </w:rPr>
        <w:t xml:space="preserve"> Яценка К.А.,який ознайомив присутніх з « Сучасними заняттями в контексті </w:t>
      </w:r>
      <w:proofErr w:type="spellStart"/>
      <w:r>
        <w:rPr>
          <w:rFonts w:cs="Times New Roman"/>
          <w:sz w:val="28"/>
          <w:szCs w:val="28"/>
        </w:rPr>
        <w:t>компетентнісної</w:t>
      </w:r>
      <w:proofErr w:type="spellEnd"/>
      <w:r>
        <w:rPr>
          <w:rFonts w:cs="Times New Roman"/>
          <w:sz w:val="28"/>
          <w:szCs w:val="28"/>
        </w:rPr>
        <w:t xml:space="preserve"> освіти». </w:t>
      </w:r>
      <w:proofErr w:type="spellStart"/>
      <w:r w:rsidRPr="00532109">
        <w:rPr>
          <w:rFonts w:cs="Times New Roman"/>
          <w:sz w:val="28"/>
          <w:szCs w:val="28"/>
        </w:rPr>
        <w:t>Компетентнісна</w:t>
      </w:r>
      <w:proofErr w:type="spellEnd"/>
      <w:r w:rsidRPr="00532109">
        <w:rPr>
          <w:rFonts w:cs="Times New Roman"/>
          <w:sz w:val="28"/>
          <w:szCs w:val="28"/>
        </w:rPr>
        <w:t xml:space="preserve">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життєво необхідних знань і умінь студентів. Про </w:t>
      </w:r>
      <w:proofErr w:type="spellStart"/>
      <w:r w:rsidRPr="00532109">
        <w:rPr>
          <w:rFonts w:cs="Times New Roman"/>
          <w:sz w:val="28"/>
          <w:szCs w:val="28"/>
        </w:rPr>
        <w:t>компетентнісний</w:t>
      </w:r>
      <w:proofErr w:type="spellEnd"/>
      <w:r w:rsidRPr="00532109">
        <w:rPr>
          <w:rFonts w:cs="Times New Roman"/>
          <w:sz w:val="28"/>
          <w:szCs w:val="28"/>
        </w:rPr>
        <w:t xml:space="preserve"> підхід до формування змісту освіти зазначено в Державних стандартах освіти, його реалізовано в «Критеріях навчальних досягнень».</w:t>
      </w:r>
    </w:p>
    <w:p w:rsidR="004470B4" w:rsidRPr="00532109" w:rsidRDefault="004470B4" w:rsidP="004470B4">
      <w:pPr>
        <w:shd w:val="clear" w:color="auto" w:fill="FFFFFF"/>
        <w:ind w:firstLine="360"/>
        <w:jc w:val="both"/>
        <w:rPr>
          <w:rFonts w:cs="Times New Roman"/>
          <w:sz w:val="28"/>
          <w:szCs w:val="28"/>
        </w:rPr>
      </w:pPr>
      <w:r w:rsidRPr="00532109">
        <w:rPr>
          <w:rFonts w:cs="Times New Roman"/>
          <w:sz w:val="28"/>
          <w:szCs w:val="28"/>
        </w:rPr>
        <w:t xml:space="preserve">Сучасне заняття зорієнтоване на реалізацію </w:t>
      </w:r>
      <w:proofErr w:type="spellStart"/>
      <w:r w:rsidRPr="00532109">
        <w:rPr>
          <w:rFonts w:cs="Times New Roman"/>
          <w:sz w:val="28"/>
          <w:szCs w:val="28"/>
        </w:rPr>
        <w:t>компетентнісного</w:t>
      </w:r>
      <w:proofErr w:type="spellEnd"/>
      <w:r w:rsidRPr="00532109">
        <w:rPr>
          <w:rFonts w:cs="Times New Roman"/>
          <w:sz w:val="28"/>
          <w:szCs w:val="28"/>
        </w:rPr>
        <w:t xml:space="preserve"> підходу в навчанні, має вирішувати ряд завдань. Зокрема, це: </w:t>
      </w:r>
    </w:p>
    <w:p w:rsidR="004470B4" w:rsidRPr="00532109" w:rsidRDefault="004470B4" w:rsidP="004470B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b/>
          <w:bCs/>
          <w:color w:val="4B4B4B"/>
          <w:sz w:val="28"/>
          <w:szCs w:val="28"/>
          <w:shd w:val="clear" w:color="auto" w:fill="FFFFFF"/>
        </w:rPr>
      </w:pPr>
      <w:r w:rsidRPr="00532109">
        <w:rPr>
          <w:sz w:val="28"/>
          <w:szCs w:val="28"/>
        </w:rPr>
        <w:t>підвищення рівня мотивації студентів;</w:t>
      </w:r>
    </w:p>
    <w:p w:rsidR="004470B4" w:rsidRPr="00532109" w:rsidRDefault="004470B4" w:rsidP="004470B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b/>
          <w:bCs/>
          <w:color w:val="4B4B4B"/>
          <w:sz w:val="28"/>
          <w:szCs w:val="28"/>
          <w:shd w:val="clear" w:color="auto" w:fill="FFFFFF"/>
        </w:rPr>
      </w:pPr>
      <w:r w:rsidRPr="00532109">
        <w:rPr>
          <w:sz w:val="28"/>
          <w:szCs w:val="28"/>
        </w:rPr>
        <w:t xml:space="preserve"> використання суб’єктивного досвіду набутого студентами;</w:t>
      </w:r>
    </w:p>
    <w:p w:rsidR="004470B4" w:rsidRPr="00532109" w:rsidRDefault="004470B4" w:rsidP="004470B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b/>
          <w:bCs/>
          <w:color w:val="4B4B4B"/>
          <w:sz w:val="28"/>
          <w:szCs w:val="28"/>
          <w:shd w:val="clear" w:color="auto" w:fill="FFFFFF"/>
        </w:rPr>
      </w:pPr>
      <w:r w:rsidRPr="00532109">
        <w:rPr>
          <w:sz w:val="28"/>
          <w:szCs w:val="28"/>
        </w:rPr>
        <w:t xml:space="preserve"> ефективне та творче застосування набутих знань та досвіду на практиці; </w:t>
      </w:r>
    </w:p>
    <w:p w:rsidR="004470B4" w:rsidRPr="00532109" w:rsidRDefault="004470B4" w:rsidP="004470B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b/>
          <w:bCs/>
          <w:color w:val="4B4B4B"/>
          <w:sz w:val="28"/>
          <w:szCs w:val="28"/>
          <w:shd w:val="clear" w:color="auto" w:fill="FFFFFF"/>
        </w:rPr>
      </w:pPr>
      <w:r w:rsidRPr="00532109">
        <w:rPr>
          <w:sz w:val="28"/>
          <w:szCs w:val="28"/>
        </w:rPr>
        <w:t xml:space="preserve">формування у студентів навичок отримувати, осмислювати та використовувати інформацію з різних джерел; </w:t>
      </w:r>
    </w:p>
    <w:p w:rsidR="004470B4" w:rsidRPr="00532109" w:rsidRDefault="004470B4" w:rsidP="004470B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b/>
          <w:bCs/>
          <w:color w:val="4B4B4B"/>
          <w:sz w:val="28"/>
          <w:szCs w:val="28"/>
          <w:shd w:val="clear" w:color="auto" w:fill="FFFFFF"/>
        </w:rPr>
      </w:pPr>
      <w:r w:rsidRPr="00532109">
        <w:rPr>
          <w:sz w:val="28"/>
          <w:szCs w:val="28"/>
        </w:rPr>
        <w:t xml:space="preserve">здійснення організаційної чіткості та оптимізації кожного заняття; </w:t>
      </w:r>
    </w:p>
    <w:p w:rsidR="004470B4" w:rsidRPr="00532109" w:rsidRDefault="004470B4" w:rsidP="004470B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b/>
          <w:bCs/>
          <w:color w:val="4B4B4B"/>
          <w:sz w:val="28"/>
          <w:szCs w:val="28"/>
          <w:shd w:val="clear" w:color="auto" w:fill="FFFFFF"/>
        </w:rPr>
      </w:pPr>
      <w:r w:rsidRPr="00532109">
        <w:rPr>
          <w:sz w:val="28"/>
          <w:szCs w:val="28"/>
        </w:rPr>
        <w:t xml:space="preserve">підвищення рівня самоосвітньої та творчої активності студентів; </w:t>
      </w:r>
    </w:p>
    <w:p w:rsidR="004470B4" w:rsidRPr="00532109" w:rsidRDefault="004470B4" w:rsidP="004470B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b/>
          <w:bCs/>
          <w:color w:val="4B4B4B"/>
          <w:sz w:val="28"/>
          <w:szCs w:val="28"/>
          <w:shd w:val="clear" w:color="auto" w:fill="FFFFFF"/>
        </w:rPr>
      </w:pPr>
      <w:r w:rsidRPr="00532109">
        <w:rPr>
          <w:sz w:val="28"/>
          <w:szCs w:val="28"/>
        </w:rPr>
        <w:t xml:space="preserve">створення умов для інтенсифікації навчально-виховного процесу; </w:t>
      </w:r>
    </w:p>
    <w:p w:rsidR="004470B4" w:rsidRPr="00532109" w:rsidRDefault="004470B4" w:rsidP="004470B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b/>
          <w:bCs/>
          <w:color w:val="4B4B4B"/>
          <w:sz w:val="28"/>
          <w:szCs w:val="28"/>
          <w:shd w:val="clear" w:color="auto" w:fill="FFFFFF"/>
        </w:rPr>
      </w:pPr>
      <w:r w:rsidRPr="00532109">
        <w:rPr>
          <w:sz w:val="28"/>
          <w:szCs w:val="28"/>
        </w:rPr>
        <w:t xml:space="preserve">наявність контролю, самоконтролю та взаємоконтролю за процесом навчання; </w:t>
      </w:r>
    </w:p>
    <w:p w:rsidR="004470B4" w:rsidRPr="00532109" w:rsidRDefault="004470B4" w:rsidP="004470B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b/>
          <w:bCs/>
          <w:color w:val="4B4B4B"/>
          <w:sz w:val="28"/>
          <w:szCs w:val="28"/>
          <w:shd w:val="clear" w:color="auto" w:fill="FFFFFF"/>
        </w:rPr>
      </w:pPr>
      <w:r w:rsidRPr="00532109">
        <w:rPr>
          <w:sz w:val="28"/>
          <w:szCs w:val="28"/>
        </w:rPr>
        <w:t xml:space="preserve">формування моральних цінностей особистості; </w:t>
      </w:r>
    </w:p>
    <w:p w:rsidR="004470B4" w:rsidRPr="00532109" w:rsidRDefault="004470B4" w:rsidP="004470B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b/>
          <w:bCs/>
          <w:color w:val="4B4B4B"/>
          <w:sz w:val="28"/>
          <w:szCs w:val="28"/>
          <w:shd w:val="clear" w:color="auto" w:fill="FFFFFF"/>
        </w:rPr>
      </w:pPr>
      <w:r w:rsidRPr="00532109">
        <w:rPr>
          <w:sz w:val="28"/>
          <w:szCs w:val="28"/>
        </w:rPr>
        <w:t>розвиток соціальних та комунікативних здібностей студентів;</w:t>
      </w:r>
    </w:p>
    <w:p w:rsidR="004470B4" w:rsidRPr="00532109" w:rsidRDefault="004470B4" w:rsidP="004470B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b/>
          <w:bCs/>
          <w:color w:val="4B4B4B"/>
          <w:sz w:val="28"/>
          <w:szCs w:val="28"/>
          <w:shd w:val="clear" w:color="auto" w:fill="FFFFFF"/>
        </w:rPr>
      </w:pPr>
      <w:r w:rsidRPr="00532109">
        <w:rPr>
          <w:sz w:val="28"/>
          <w:szCs w:val="28"/>
        </w:rPr>
        <w:t xml:space="preserve"> створення ситуації успіху.</w:t>
      </w:r>
    </w:p>
    <w:p w:rsidR="004470B4" w:rsidRDefault="004470B4" w:rsidP="004470B4">
      <w:pPr>
        <w:shd w:val="clear" w:color="auto" w:fill="FFFFFF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Педагог зобов'язаний па занятті </w:t>
      </w:r>
      <w:r w:rsidRPr="00532109">
        <w:rPr>
          <w:rFonts w:cs="Times New Roman"/>
          <w:sz w:val="28"/>
          <w:szCs w:val="28"/>
        </w:rPr>
        <w:t>дотримуватися цілого ряду вимог. Проаналізуємо основні вимоги кожної групи.</w:t>
      </w:r>
    </w:p>
    <w:p w:rsidR="004470B4" w:rsidRDefault="004470B4" w:rsidP="004470B4">
      <w:pPr>
        <w:shd w:val="clear" w:color="auto" w:fill="FFFFFF"/>
        <w:ind w:firstLine="360"/>
        <w:jc w:val="both"/>
        <w:rPr>
          <w:rFonts w:cs="Times New Roman"/>
          <w:sz w:val="28"/>
          <w:szCs w:val="28"/>
        </w:rPr>
      </w:pPr>
    </w:p>
    <w:p w:rsidR="00055E6D" w:rsidRDefault="004470B4" w:rsidP="004470B4">
      <w:pPr>
        <w:ind w:left="360"/>
        <w:rPr>
          <w:b/>
          <w:sz w:val="28"/>
          <w:szCs w:val="28"/>
          <w:lang w:val="ru-RU"/>
        </w:rPr>
      </w:pPr>
      <w:proofErr w:type="spellStart"/>
      <w:r w:rsidRPr="00BB1F67">
        <w:rPr>
          <w:b/>
          <w:sz w:val="28"/>
          <w:szCs w:val="28"/>
          <w:lang w:val="ru-RU"/>
        </w:rPr>
        <w:t>Ухвалили</w:t>
      </w:r>
      <w:proofErr w:type="spellEnd"/>
      <w:r w:rsidRPr="00BB1F67">
        <w:rPr>
          <w:b/>
          <w:sz w:val="28"/>
          <w:szCs w:val="28"/>
          <w:lang w:val="ru-RU"/>
        </w:rPr>
        <w:t xml:space="preserve">: </w:t>
      </w:r>
      <w:r>
        <w:rPr>
          <w:b/>
          <w:sz w:val="28"/>
          <w:szCs w:val="28"/>
          <w:lang w:val="ru-RU"/>
        </w:rPr>
        <w:t xml:space="preserve"> </w:t>
      </w:r>
    </w:p>
    <w:p w:rsidR="004470B4" w:rsidRDefault="00055E6D" w:rsidP="004470B4">
      <w:pPr>
        <w:ind w:left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proofErr w:type="spellStart"/>
      <w:r w:rsidR="004470B4" w:rsidRPr="00BB1F67">
        <w:rPr>
          <w:sz w:val="28"/>
          <w:szCs w:val="28"/>
          <w:lang w:val="ru-RU"/>
        </w:rPr>
        <w:t>запроновані</w:t>
      </w:r>
      <w:proofErr w:type="spellEnd"/>
      <w:r w:rsidR="004470B4">
        <w:rPr>
          <w:sz w:val="28"/>
          <w:szCs w:val="28"/>
          <w:lang w:val="ru-RU"/>
        </w:rPr>
        <w:t xml:space="preserve">  </w:t>
      </w:r>
      <w:proofErr w:type="spellStart"/>
      <w:r w:rsidR="004470B4" w:rsidRPr="00BB1F67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рийоми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методи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викладачам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використовувати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заняттях</w:t>
      </w:r>
      <w:proofErr w:type="spellEnd"/>
      <w:r>
        <w:rPr>
          <w:sz w:val="28"/>
          <w:szCs w:val="28"/>
          <w:lang w:val="ru-RU"/>
        </w:rPr>
        <w:t>.</w:t>
      </w:r>
    </w:p>
    <w:p w:rsidR="004470B4" w:rsidRPr="00BB1F67" w:rsidRDefault="004470B4" w:rsidP="004470B4">
      <w:pPr>
        <w:ind w:left="360"/>
        <w:rPr>
          <w:sz w:val="28"/>
          <w:szCs w:val="28"/>
          <w:lang w:val="ru-RU"/>
        </w:rPr>
      </w:pPr>
      <w:proofErr w:type="spellStart"/>
      <w:r w:rsidRPr="00BB1F67">
        <w:rPr>
          <w:b/>
          <w:sz w:val="28"/>
          <w:szCs w:val="28"/>
          <w:lang w:val="ru-RU"/>
        </w:rPr>
        <w:t>Виконавці</w:t>
      </w:r>
      <w:proofErr w:type="spellEnd"/>
      <w:r w:rsidRPr="00BB1F67">
        <w:rPr>
          <w:b/>
          <w:sz w:val="28"/>
          <w:szCs w:val="28"/>
          <w:lang w:val="ru-RU"/>
        </w:rPr>
        <w:t xml:space="preserve">: </w:t>
      </w:r>
      <w:proofErr w:type="spellStart"/>
      <w:r w:rsidRPr="00BB1F67">
        <w:rPr>
          <w:sz w:val="28"/>
          <w:szCs w:val="28"/>
          <w:lang w:val="ru-RU"/>
        </w:rPr>
        <w:t>педагогічний</w:t>
      </w:r>
      <w:proofErr w:type="spellEnd"/>
      <w:r>
        <w:rPr>
          <w:sz w:val="28"/>
          <w:szCs w:val="28"/>
          <w:lang w:val="ru-RU"/>
        </w:rPr>
        <w:t xml:space="preserve">  </w:t>
      </w:r>
      <w:r w:rsidR="00055E6D">
        <w:rPr>
          <w:sz w:val="28"/>
          <w:szCs w:val="28"/>
          <w:lang w:val="ru-RU"/>
        </w:rPr>
        <w:t>коллектив.</w:t>
      </w:r>
    </w:p>
    <w:p w:rsidR="004470B4" w:rsidRDefault="004470B4" w:rsidP="004470B4">
      <w:pPr>
        <w:ind w:left="360"/>
        <w:rPr>
          <w:sz w:val="28"/>
          <w:szCs w:val="28"/>
          <w:lang w:val="ru-RU"/>
        </w:rPr>
      </w:pPr>
      <w:proofErr w:type="spellStart"/>
      <w:r w:rsidRPr="00BB1F67">
        <w:rPr>
          <w:b/>
          <w:sz w:val="28"/>
          <w:szCs w:val="28"/>
          <w:lang w:val="ru-RU"/>
        </w:rPr>
        <w:t>Термін</w:t>
      </w:r>
      <w:proofErr w:type="spellEnd"/>
      <w:r w:rsidR="00055E6D">
        <w:rPr>
          <w:b/>
          <w:sz w:val="28"/>
          <w:szCs w:val="28"/>
          <w:lang w:val="ru-RU"/>
        </w:rPr>
        <w:t xml:space="preserve"> </w:t>
      </w:r>
      <w:proofErr w:type="spellStart"/>
      <w:r w:rsidRPr="00BB1F67">
        <w:rPr>
          <w:b/>
          <w:sz w:val="28"/>
          <w:szCs w:val="28"/>
          <w:lang w:val="ru-RU"/>
        </w:rPr>
        <w:t>виконання</w:t>
      </w:r>
      <w:proofErr w:type="spellEnd"/>
      <w:r>
        <w:rPr>
          <w:b/>
          <w:sz w:val="28"/>
          <w:szCs w:val="28"/>
          <w:lang w:val="ru-RU"/>
        </w:rPr>
        <w:t xml:space="preserve">: </w:t>
      </w:r>
      <w:proofErr w:type="spellStart"/>
      <w:r w:rsidRPr="004470B4">
        <w:rPr>
          <w:sz w:val="28"/>
          <w:szCs w:val="28"/>
          <w:lang w:val="ru-RU"/>
        </w:rPr>
        <w:t>пр</w:t>
      </w:r>
      <w:r>
        <w:rPr>
          <w:sz w:val="28"/>
          <w:szCs w:val="28"/>
          <w:lang w:val="ru-RU"/>
        </w:rPr>
        <w:t>отягом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навчального</w:t>
      </w:r>
      <w:proofErr w:type="spellEnd"/>
      <w:r>
        <w:rPr>
          <w:sz w:val="28"/>
          <w:szCs w:val="28"/>
          <w:lang w:val="ru-RU"/>
        </w:rPr>
        <w:t xml:space="preserve"> року</w:t>
      </w:r>
    </w:p>
    <w:p w:rsidR="004D65F8" w:rsidRPr="004D65F8" w:rsidRDefault="00380F79" w:rsidP="004F0F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  <w:r w:rsidR="00802997" w:rsidRPr="00E12CAE">
        <w:rPr>
          <w:sz w:val="28"/>
          <w:szCs w:val="28"/>
        </w:rPr>
        <w:t>.</w:t>
      </w:r>
      <w:r w:rsidR="004F0FBF" w:rsidRPr="004D65F8">
        <w:rPr>
          <w:b/>
          <w:sz w:val="28"/>
          <w:szCs w:val="28"/>
          <w:lang w:val="ru-RU"/>
        </w:rPr>
        <w:t xml:space="preserve"> </w:t>
      </w:r>
      <w:proofErr w:type="spellStart"/>
      <w:r w:rsidR="00150FAA" w:rsidRPr="004D65F8">
        <w:rPr>
          <w:b/>
          <w:sz w:val="28"/>
          <w:szCs w:val="28"/>
          <w:lang w:val="ru-RU"/>
        </w:rPr>
        <w:t>Слухали</w:t>
      </w:r>
      <w:proofErr w:type="spellEnd"/>
      <w:r w:rsidR="00150FAA" w:rsidRPr="004D65F8">
        <w:rPr>
          <w:b/>
          <w:sz w:val="28"/>
          <w:szCs w:val="28"/>
          <w:lang w:val="ru-RU"/>
        </w:rPr>
        <w:t>:</w:t>
      </w:r>
      <w:r w:rsidR="004D65F8">
        <w:rPr>
          <w:b/>
          <w:sz w:val="28"/>
          <w:szCs w:val="28"/>
          <w:lang w:val="ru-RU"/>
        </w:rPr>
        <w:t xml:space="preserve"> </w:t>
      </w:r>
    </w:p>
    <w:p w:rsidR="00150FAA" w:rsidRPr="004D65F8" w:rsidRDefault="004D65F8" w:rsidP="004D65F8">
      <w:pPr>
        <w:pStyle w:val="a4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Губарєву</w:t>
      </w:r>
      <w:proofErr w:type="spellEnd"/>
      <w:r w:rsidR="008D28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Т. І.</w:t>
      </w:r>
      <w:r w:rsidR="00150FAA" w:rsidRPr="004D65F8">
        <w:rPr>
          <w:sz w:val="28"/>
          <w:szCs w:val="28"/>
          <w:lang w:val="ru-RU"/>
        </w:rPr>
        <w:t>,</w:t>
      </w:r>
      <w:r w:rsidRPr="004D65F8">
        <w:rPr>
          <w:sz w:val="28"/>
          <w:szCs w:val="28"/>
          <w:lang w:val="ru-RU"/>
        </w:rPr>
        <w:t xml:space="preserve"> заступника директора </w:t>
      </w:r>
      <w:proofErr w:type="spellStart"/>
      <w:r w:rsidRPr="004D65F8">
        <w:rPr>
          <w:sz w:val="28"/>
          <w:szCs w:val="28"/>
          <w:lang w:val="ru-RU"/>
        </w:rPr>
        <w:t>з</w:t>
      </w:r>
      <w:proofErr w:type="spellEnd"/>
      <w:r w:rsidRPr="004D65F8">
        <w:rPr>
          <w:sz w:val="28"/>
          <w:szCs w:val="28"/>
          <w:lang w:val="ru-RU"/>
        </w:rPr>
        <w:t xml:space="preserve"> </w:t>
      </w:r>
      <w:proofErr w:type="spellStart"/>
      <w:r w:rsidRPr="004D65F8">
        <w:rPr>
          <w:sz w:val="28"/>
          <w:szCs w:val="28"/>
          <w:lang w:val="ru-RU"/>
        </w:rPr>
        <w:t>навчальної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4D65F8">
        <w:rPr>
          <w:sz w:val="28"/>
          <w:szCs w:val="28"/>
          <w:lang w:val="ru-RU"/>
        </w:rPr>
        <w:t>роботи</w:t>
      </w:r>
      <w:proofErr w:type="spellEnd"/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 w:rsidR="00150FAA" w:rsidRPr="004D65F8">
        <w:rPr>
          <w:sz w:val="28"/>
          <w:szCs w:val="28"/>
          <w:lang w:val="ru-RU"/>
        </w:rPr>
        <w:t xml:space="preserve"> яка</w:t>
      </w:r>
    </w:p>
    <w:p w:rsidR="00804691" w:rsidRPr="00BB1F67" w:rsidRDefault="004D65F8" w:rsidP="00150FAA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</w:t>
      </w:r>
      <w:r w:rsidR="00150FAA" w:rsidRPr="00BB1F67">
        <w:rPr>
          <w:sz w:val="28"/>
          <w:szCs w:val="28"/>
          <w:lang w:val="ru-RU"/>
        </w:rPr>
        <w:t>знайомила</w:t>
      </w:r>
      <w:proofErr w:type="spellEnd"/>
      <w:r>
        <w:rPr>
          <w:sz w:val="28"/>
          <w:szCs w:val="28"/>
          <w:lang w:val="ru-RU"/>
        </w:rPr>
        <w:t xml:space="preserve"> </w:t>
      </w:r>
      <w:r w:rsidR="00150FAA" w:rsidRPr="00BB1F67">
        <w:rPr>
          <w:sz w:val="28"/>
          <w:szCs w:val="28"/>
          <w:lang w:val="ru-RU"/>
        </w:rPr>
        <w:t xml:space="preserve"> </w:t>
      </w:r>
      <w:proofErr w:type="spellStart"/>
      <w:r w:rsidR="00150FAA" w:rsidRPr="00BB1F67">
        <w:rPr>
          <w:sz w:val="28"/>
          <w:szCs w:val="28"/>
          <w:lang w:val="ru-RU"/>
        </w:rPr>
        <w:t>з</w:t>
      </w:r>
      <w:proofErr w:type="spellEnd"/>
      <w:r w:rsidR="00150FAA" w:rsidRPr="00BB1F67">
        <w:rPr>
          <w:sz w:val="28"/>
          <w:szCs w:val="28"/>
          <w:lang w:val="ru-RU"/>
        </w:rPr>
        <w:t xml:space="preserve"> проектом</w:t>
      </w:r>
      <w:r>
        <w:rPr>
          <w:sz w:val="28"/>
          <w:szCs w:val="28"/>
          <w:lang w:val="ru-RU"/>
        </w:rPr>
        <w:t xml:space="preserve"> </w:t>
      </w:r>
      <w:r w:rsidR="00150FAA" w:rsidRPr="00BB1F67">
        <w:rPr>
          <w:sz w:val="28"/>
          <w:szCs w:val="28"/>
          <w:lang w:val="ru-RU"/>
        </w:rPr>
        <w:t xml:space="preserve"> </w:t>
      </w:r>
      <w:proofErr w:type="spellStart"/>
      <w:r w:rsidR="00150FAA" w:rsidRPr="00BB1F67">
        <w:rPr>
          <w:sz w:val="28"/>
          <w:szCs w:val="28"/>
          <w:lang w:val="ru-RU"/>
        </w:rPr>
        <w:t>положень</w:t>
      </w:r>
      <w:proofErr w:type="spellEnd"/>
      <w:r w:rsidR="00150FAA" w:rsidRPr="00BB1F67">
        <w:rPr>
          <w:sz w:val="28"/>
          <w:szCs w:val="28"/>
          <w:lang w:val="ru-RU"/>
        </w:rPr>
        <w:t>:</w:t>
      </w:r>
    </w:p>
    <w:p w:rsidR="00150FAA" w:rsidRPr="00BB1F67" w:rsidRDefault="00150FAA" w:rsidP="00804691">
      <w:pPr>
        <w:pStyle w:val="a4"/>
        <w:numPr>
          <w:ilvl w:val="0"/>
          <w:numId w:val="3"/>
        </w:numPr>
        <w:rPr>
          <w:sz w:val="28"/>
          <w:szCs w:val="28"/>
          <w:lang w:val="ru-RU"/>
        </w:rPr>
      </w:pPr>
      <w:r w:rsidRPr="00BB1F67">
        <w:rPr>
          <w:sz w:val="28"/>
          <w:szCs w:val="28"/>
        </w:rPr>
        <w:t>Про навчально-методичне забезпечення освітнього процесу</w:t>
      </w:r>
      <w:r w:rsidR="004D65F8">
        <w:rPr>
          <w:sz w:val="28"/>
          <w:szCs w:val="28"/>
        </w:rPr>
        <w:t>;</w:t>
      </w:r>
    </w:p>
    <w:p w:rsidR="00804691" w:rsidRPr="00BB1F67" w:rsidRDefault="00150FAA" w:rsidP="00804691">
      <w:pPr>
        <w:pStyle w:val="a4"/>
        <w:numPr>
          <w:ilvl w:val="0"/>
          <w:numId w:val="3"/>
        </w:numPr>
        <w:rPr>
          <w:sz w:val="28"/>
          <w:szCs w:val="28"/>
        </w:rPr>
      </w:pPr>
      <w:r w:rsidRPr="00BB1F67">
        <w:rPr>
          <w:sz w:val="28"/>
          <w:szCs w:val="28"/>
        </w:rPr>
        <w:t>Про оцінювання залишкових знань студентів у формі комплексних  та</w:t>
      </w:r>
    </w:p>
    <w:p w:rsidR="00804691" w:rsidRPr="00BB1F67" w:rsidRDefault="00150FAA" w:rsidP="00804691">
      <w:pPr>
        <w:pStyle w:val="a4"/>
        <w:rPr>
          <w:sz w:val="28"/>
          <w:szCs w:val="28"/>
        </w:rPr>
      </w:pPr>
      <w:r w:rsidRPr="00BB1F67">
        <w:rPr>
          <w:sz w:val="28"/>
          <w:szCs w:val="28"/>
        </w:rPr>
        <w:t>кваліфікаційних контрольних робіт з навчальних дисциплін</w:t>
      </w:r>
      <w:r w:rsidR="004D65F8">
        <w:rPr>
          <w:sz w:val="28"/>
          <w:szCs w:val="28"/>
        </w:rPr>
        <w:t>;</w:t>
      </w:r>
    </w:p>
    <w:p w:rsidR="005754EE" w:rsidRPr="00BB1F67" w:rsidRDefault="005754EE" w:rsidP="005754EE">
      <w:pPr>
        <w:pStyle w:val="a4"/>
        <w:numPr>
          <w:ilvl w:val="0"/>
          <w:numId w:val="3"/>
        </w:numPr>
        <w:rPr>
          <w:sz w:val="28"/>
          <w:szCs w:val="28"/>
        </w:rPr>
      </w:pPr>
      <w:r w:rsidRPr="00BB1F67">
        <w:rPr>
          <w:sz w:val="28"/>
          <w:szCs w:val="28"/>
        </w:rPr>
        <w:t>Про методичне об</w:t>
      </w:r>
      <w:r w:rsidRPr="00BB1F67">
        <w:rPr>
          <w:sz w:val="28"/>
          <w:szCs w:val="28"/>
          <w:lang w:val="ru-RU"/>
        </w:rPr>
        <w:t>’</w:t>
      </w:r>
      <w:r w:rsidRPr="00BB1F67">
        <w:rPr>
          <w:sz w:val="28"/>
          <w:szCs w:val="28"/>
        </w:rPr>
        <w:t>єднання кураторів навчальних груп Бердичівського медичного фахового коледжу Житомирської обласної ради;</w:t>
      </w:r>
    </w:p>
    <w:p w:rsidR="005754EE" w:rsidRPr="00BB1F67" w:rsidRDefault="005754EE" w:rsidP="005754EE">
      <w:pPr>
        <w:pStyle w:val="a4"/>
        <w:numPr>
          <w:ilvl w:val="0"/>
          <w:numId w:val="3"/>
        </w:numPr>
        <w:rPr>
          <w:sz w:val="28"/>
          <w:szCs w:val="28"/>
        </w:rPr>
      </w:pPr>
      <w:r w:rsidRPr="00BB1F67">
        <w:rPr>
          <w:sz w:val="28"/>
          <w:szCs w:val="28"/>
        </w:rPr>
        <w:t>Про куратора навчальної групи Бердичівського медичного фахового коледжу Житомирської обласної ради;</w:t>
      </w:r>
    </w:p>
    <w:p w:rsidR="005754EE" w:rsidRPr="00BB1F67" w:rsidRDefault="005754EE" w:rsidP="005754EE">
      <w:pPr>
        <w:pStyle w:val="a4"/>
        <w:numPr>
          <w:ilvl w:val="0"/>
          <w:numId w:val="3"/>
        </w:numPr>
        <w:rPr>
          <w:sz w:val="28"/>
          <w:szCs w:val="28"/>
        </w:rPr>
      </w:pPr>
      <w:r w:rsidRPr="00BB1F67">
        <w:rPr>
          <w:sz w:val="28"/>
          <w:szCs w:val="28"/>
        </w:rPr>
        <w:t xml:space="preserve">Про студентське самоврядування у Бердичівському медичному фаховому коледжі Житомирської обласної ради; </w:t>
      </w:r>
    </w:p>
    <w:p w:rsidR="005754EE" w:rsidRPr="00BB1F67" w:rsidRDefault="005754EE" w:rsidP="005754EE">
      <w:pPr>
        <w:pStyle w:val="a4"/>
        <w:numPr>
          <w:ilvl w:val="0"/>
          <w:numId w:val="3"/>
        </w:numPr>
        <w:rPr>
          <w:sz w:val="28"/>
          <w:szCs w:val="28"/>
        </w:rPr>
      </w:pPr>
      <w:r w:rsidRPr="00BB1F67">
        <w:rPr>
          <w:sz w:val="28"/>
          <w:szCs w:val="28"/>
        </w:rPr>
        <w:t>Про гурток у Бердичівському медичному фаховому коледжі Житомирської обласної ради;</w:t>
      </w:r>
    </w:p>
    <w:p w:rsidR="005754EE" w:rsidRPr="00BB1F67" w:rsidRDefault="005754EE" w:rsidP="005754EE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BB1F67">
        <w:rPr>
          <w:sz w:val="28"/>
          <w:szCs w:val="28"/>
        </w:rPr>
        <w:t>Про науково-дослідну роботу у Бердичівському медичному фаховому коледжі Житомирської обласної ради</w:t>
      </w:r>
      <w:r w:rsidR="00D876B9">
        <w:rPr>
          <w:sz w:val="28"/>
          <w:szCs w:val="28"/>
        </w:rPr>
        <w:t>;</w:t>
      </w:r>
    </w:p>
    <w:p w:rsidR="005754EE" w:rsidRPr="00D876B9" w:rsidRDefault="00D876B9" w:rsidP="00D876B9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Про відділення Бердичівського медичного фахового коледжу Житомирської обласної ради.</w:t>
      </w:r>
    </w:p>
    <w:p w:rsidR="004D65F8" w:rsidRDefault="00150FAA" w:rsidP="004D65F8">
      <w:pPr>
        <w:ind w:left="360"/>
        <w:rPr>
          <w:b/>
          <w:sz w:val="28"/>
          <w:szCs w:val="28"/>
          <w:lang w:val="ru-RU"/>
        </w:rPr>
      </w:pPr>
      <w:proofErr w:type="spellStart"/>
      <w:r w:rsidRPr="00BB1F67">
        <w:rPr>
          <w:b/>
          <w:sz w:val="28"/>
          <w:szCs w:val="28"/>
          <w:lang w:val="ru-RU"/>
        </w:rPr>
        <w:t>Ухвалили</w:t>
      </w:r>
      <w:proofErr w:type="spellEnd"/>
      <w:r w:rsidRPr="00BB1F67">
        <w:rPr>
          <w:b/>
          <w:sz w:val="28"/>
          <w:szCs w:val="28"/>
          <w:lang w:val="ru-RU"/>
        </w:rPr>
        <w:t xml:space="preserve">: </w:t>
      </w:r>
      <w:r w:rsidR="004D65F8">
        <w:rPr>
          <w:b/>
          <w:sz w:val="28"/>
          <w:szCs w:val="28"/>
          <w:lang w:val="ru-RU"/>
        </w:rPr>
        <w:t xml:space="preserve"> </w:t>
      </w:r>
      <w:proofErr w:type="spellStart"/>
      <w:r w:rsidRPr="00BB1F67">
        <w:rPr>
          <w:sz w:val="28"/>
          <w:szCs w:val="28"/>
          <w:lang w:val="ru-RU"/>
        </w:rPr>
        <w:t>запроновані</w:t>
      </w:r>
      <w:proofErr w:type="spellEnd"/>
      <w:r w:rsidR="008D28B5">
        <w:rPr>
          <w:sz w:val="28"/>
          <w:szCs w:val="28"/>
          <w:lang w:val="ru-RU"/>
        </w:rPr>
        <w:t xml:space="preserve"> </w:t>
      </w:r>
      <w:r w:rsidR="004D65F8">
        <w:rPr>
          <w:sz w:val="28"/>
          <w:szCs w:val="28"/>
          <w:lang w:val="ru-RU"/>
        </w:rPr>
        <w:t xml:space="preserve"> </w:t>
      </w:r>
      <w:proofErr w:type="spellStart"/>
      <w:r w:rsidRPr="00BB1F67">
        <w:rPr>
          <w:sz w:val="28"/>
          <w:szCs w:val="28"/>
          <w:lang w:val="ru-RU"/>
        </w:rPr>
        <w:t>положення</w:t>
      </w:r>
      <w:proofErr w:type="spellEnd"/>
      <w:r w:rsidR="004D65F8">
        <w:rPr>
          <w:sz w:val="28"/>
          <w:szCs w:val="28"/>
          <w:lang w:val="ru-RU"/>
        </w:rPr>
        <w:t xml:space="preserve"> </w:t>
      </w:r>
      <w:r w:rsidR="008D28B5">
        <w:rPr>
          <w:sz w:val="28"/>
          <w:szCs w:val="28"/>
          <w:lang w:val="ru-RU"/>
        </w:rPr>
        <w:t xml:space="preserve"> </w:t>
      </w:r>
      <w:proofErr w:type="spellStart"/>
      <w:r w:rsidRPr="00BB1F67">
        <w:rPr>
          <w:sz w:val="28"/>
          <w:szCs w:val="28"/>
          <w:lang w:val="ru-RU"/>
        </w:rPr>
        <w:t>затвердити</w:t>
      </w:r>
      <w:proofErr w:type="spellEnd"/>
      <w:r w:rsidRPr="00BB1F67">
        <w:rPr>
          <w:sz w:val="28"/>
          <w:szCs w:val="28"/>
          <w:lang w:val="ru-RU"/>
        </w:rPr>
        <w:t>.</w:t>
      </w:r>
      <w:r w:rsidR="004D65F8" w:rsidRPr="004D65F8">
        <w:rPr>
          <w:b/>
          <w:sz w:val="28"/>
          <w:szCs w:val="28"/>
          <w:lang w:val="ru-RU"/>
        </w:rPr>
        <w:t xml:space="preserve"> </w:t>
      </w:r>
    </w:p>
    <w:p w:rsidR="004D65F8" w:rsidRPr="00BB1F67" w:rsidRDefault="004D65F8" w:rsidP="004D65F8">
      <w:pPr>
        <w:ind w:left="360"/>
        <w:rPr>
          <w:sz w:val="28"/>
          <w:szCs w:val="28"/>
          <w:lang w:val="ru-RU"/>
        </w:rPr>
      </w:pPr>
      <w:proofErr w:type="spellStart"/>
      <w:r w:rsidRPr="00BB1F67">
        <w:rPr>
          <w:b/>
          <w:sz w:val="28"/>
          <w:szCs w:val="28"/>
          <w:lang w:val="ru-RU"/>
        </w:rPr>
        <w:t>Виконавці</w:t>
      </w:r>
      <w:proofErr w:type="spellEnd"/>
      <w:r w:rsidRPr="00BB1F67">
        <w:rPr>
          <w:b/>
          <w:sz w:val="28"/>
          <w:szCs w:val="28"/>
          <w:lang w:val="ru-RU"/>
        </w:rPr>
        <w:t xml:space="preserve">: </w:t>
      </w:r>
      <w:proofErr w:type="spellStart"/>
      <w:r w:rsidRPr="00BB1F67">
        <w:rPr>
          <w:sz w:val="28"/>
          <w:szCs w:val="28"/>
          <w:lang w:val="ru-RU"/>
        </w:rPr>
        <w:t>педагогічний</w:t>
      </w:r>
      <w:proofErr w:type="spellEnd"/>
      <w:r>
        <w:rPr>
          <w:sz w:val="28"/>
          <w:szCs w:val="28"/>
          <w:lang w:val="ru-RU"/>
        </w:rPr>
        <w:t xml:space="preserve"> </w:t>
      </w:r>
      <w:r w:rsidR="008D28B5">
        <w:rPr>
          <w:sz w:val="28"/>
          <w:szCs w:val="28"/>
          <w:lang w:val="ru-RU"/>
        </w:rPr>
        <w:t xml:space="preserve"> </w:t>
      </w:r>
      <w:proofErr w:type="spellStart"/>
      <w:r w:rsidRPr="00BB1F67">
        <w:rPr>
          <w:sz w:val="28"/>
          <w:szCs w:val="28"/>
          <w:lang w:val="ru-RU"/>
        </w:rPr>
        <w:t>колектив</w:t>
      </w:r>
      <w:proofErr w:type="spellEnd"/>
    </w:p>
    <w:p w:rsidR="00804691" w:rsidRDefault="00804691" w:rsidP="00804691">
      <w:pPr>
        <w:ind w:left="360"/>
        <w:rPr>
          <w:sz w:val="28"/>
          <w:szCs w:val="28"/>
          <w:lang w:val="ru-RU"/>
        </w:rPr>
      </w:pPr>
      <w:proofErr w:type="spellStart"/>
      <w:r w:rsidRPr="00BB1F67">
        <w:rPr>
          <w:b/>
          <w:sz w:val="28"/>
          <w:szCs w:val="28"/>
          <w:lang w:val="ru-RU"/>
        </w:rPr>
        <w:t>Термінвиконання</w:t>
      </w:r>
      <w:proofErr w:type="spellEnd"/>
      <w:r w:rsidRPr="00BB1F67">
        <w:rPr>
          <w:b/>
          <w:sz w:val="28"/>
          <w:szCs w:val="28"/>
          <w:lang w:val="ru-RU"/>
        </w:rPr>
        <w:t xml:space="preserve">: </w:t>
      </w:r>
      <w:proofErr w:type="spellStart"/>
      <w:r w:rsidRPr="00BB1F67">
        <w:rPr>
          <w:sz w:val="28"/>
          <w:szCs w:val="28"/>
          <w:lang w:val="ru-RU"/>
        </w:rPr>
        <w:t>з</w:t>
      </w:r>
      <w:proofErr w:type="spellEnd"/>
      <w:r w:rsidRPr="00BB1F67">
        <w:rPr>
          <w:sz w:val="28"/>
          <w:szCs w:val="28"/>
          <w:lang w:val="ru-RU"/>
        </w:rPr>
        <w:t xml:space="preserve"> моменту </w:t>
      </w:r>
      <w:proofErr w:type="spellStart"/>
      <w:r w:rsidRPr="00BB1F67">
        <w:rPr>
          <w:sz w:val="28"/>
          <w:szCs w:val="28"/>
          <w:lang w:val="ru-RU"/>
        </w:rPr>
        <w:t>затвердження</w:t>
      </w:r>
      <w:proofErr w:type="spellEnd"/>
      <w:r w:rsidR="004D65F8">
        <w:rPr>
          <w:sz w:val="28"/>
          <w:szCs w:val="28"/>
          <w:lang w:val="ru-RU"/>
        </w:rPr>
        <w:t xml:space="preserve"> </w:t>
      </w:r>
      <w:r w:rsidRPr="00BB1F67">
        <w:rPr>
          <w:sz w:val="28"/>
          <w:szCs w:val="28"/>
          <w:lang w:val="ru-RU"/>
        </w:rPr>
        <w:t xml:space="preserve"> </w:t>
      </w:r>
      <w:proofErr w:type="spellStart"/>
      <w:r w:rsidRPr="00BB1F67">
        <w:rPr>
          <w:sz w:val="28"/>
          <w:szCs w:val="28"/>
          <w:lang w:val="ru-RU"/>
        </w:rPr>
        <w:t>і</w:t>
      </w:r>
      <w:proofErr w:type="spellEnd"/>
      <w:r w:rsidR="004D65F8">
        <w:rPr>
          <w:sz w:val="28"/>
          <w:szCs w:val="28"/>
          <w:lang w:val="ru-RU"/>
        </w:rPr>
        <w:t xml:space="preserve"> </w:t>
      </w:r>
      <w:r w:rsidRPr="00BB1F67">
        <w:rPr>
          <w:sz w:val="28"/>
          <w:szCs w:val="28"/>
          <w:lang w:val="ru-RU"/>
        </w:rPr>
        <w:t xml:space="preserve"> до </w:t>
      </w:r>
      <w:proofErr w:type="spellStart"/>
      <w:r w:rsidRPr="00BB1F67">
        <w:rPr>
          <w:sz w:val="28"/>
          <w:szCs w:val="28"/>
          <w:lang w:val="ru-RU"/>
        </w:rPr>
        <w:t>окремого</w:t>
      </w:r>
      <w:proofErr w:type="spellEnd"/>
      <w:r w:rsidR="004D65F8">
        <w:rPr>
          <w:sz w:val="28"/>
          <w:szCs w:val="28"/>
          <w:lang w:val="ru-RU"/>
        </w:rPr>
        <w:t xml:space="preserve"> </w:t>
      </w:r>
      <w:proofErr w:type="spellStart"/>
      <w:r w:rsidRPr="00BB1F67">
        <w:rPr>
          <w:sz w:val="28"/>
          <w:szCs w:val="28"/>
          <w:lang w:val="ru-RU"/>
        </w:rPr>
        <w:t>розпорядження</w:t>
      </w:r>
      <w:proofErr w:type="spellEnd"/>
      <w:r w:rsidRPr="00BB1F67">
        <w:rPr>
          <w:sz w:val="28"/>
          <w:szCs w:val="28"/>
          <w:lang w:val="ru-RU"/>
        </w:rPr>
        <w:t>.</w:t>
      </w:r>
    </w:p>
    <w:p w:rsidR="00055E6D" w:rsidRDefault="00055E6D" w:rsidP="00055E6D">
      <w:pPr>
        <w:pStyle w:val="a3"/>
        <w:jc w:val="both"/>
        <w:rPr>
          <w:rFonts w:eastAsiaTheme="minorHAnsi" w:cstheme="minorBidi"/>
          <w:sz w:val="28"/>
          <w:szCs w:val="28"/>
          <w:lang w:val="ru-RU"/>
        </w:rPr>
      </w:pPr>
    </w:p>
    <w:p w:rsidR="004D65F8" w:rsidRDefault="00055E6D" w:rsidP="00055E6D">
      <w:pPr>
        <w:pStyle w:val="a3"/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val="ru-RU"/>
        </w:rPr>
        <w:t xml:space="preserve">  </w:t>
      </w:r>
      <w:r w:rsidR="00380F79">
        <w:rPr>
          <w:b/>
          <w:sz w:val="28"/>
          <w:szCs w:val="28"/>
          <w:lang w:val="ru-RU"/>
        </w:rPr>
        <w:t>3.</w:t>
      </w:r>
      <w:r w:rsidR="004D65F8" w:rsidRPr="00F50C0D">
        <w:rPr>
          <w:b/>
          <w:sz w:val="28"/>
          <w:szCs w:val="28"/>
        </w:rPr>
        <w:t>Слухали:</w:t>
      </w:r>
    </w:p>
    <w:p w:rsidR="004D65F8" w:rsidRDefault="004D65F8" w:rsidP="004D65F8">
      <w:pPr>
        <w:pStyle w:val="a3"/>
        <w:ind w:left="720"/>
        <w:jc w:val="both"/>
        <w:rPr>
          <w:sz w:val="28"/>
          <w:szCs w:val="28"/>
          <w:lang w:val="ru-RU"/>
        </w:rPr>
      </w:pPr>
    </w:p>
    <w:p w:rsidR="004D65F8" w:rsidRDefault="001F6DAD" w:rsidP="004D65F8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r w:rsidR="004D65F8">
        <w:rPr>
          <w:sz w:val="28"/>
          <w:szCs w:val="28"/>
          <w:lang w:val="ru-RU"/>
        </w:rPr>
        <w:t>Губарєву</w:t>
      </w:r>
      <w:proofErr w:type="spellEnd"/>
      <w:r>
        <w:rPr>
          <w:sz w:val="28"/>
          <w:szCs w:val="28"/>
          <w:lang w:val="ru-RU"/>
        </w:rPr>
        <w:t xml:space="preserve"> </w:t>
      </w:r>
      <w:r w:rsidR="004D65F8">
        <w:rPr>
          <w:sz w:val="28"/>
          <w:szCs w:val="28"/>
          <w:lang w:val="ru-RU"/>
        </w:rPr>
        <w:t>Т. І.</w:t>
      </w:r>
      <w:r w:rsidR="004D65F8" w:rsidRPr="004D65F8">
        <w:rPr>
          <w:sz w:val="28"/>
          <w:szCs w:val="28"/>
          <w:lang w:val="ru-RU"/>
        </w:rPr>
        <w:t xml:space="preserve">, заступника директора </w:t>
      </w:r>
      <w:proofErr w:type="spellStart"/>
      <w:r w:rsidR="004D65F8" w:rsidRPr="004D65F8">
        <w:rPr>
          <w:sz w:val="28"/>
          <w:szCs w:val="28"/>
          <w:lang w:val="ru-RU"/>
        </w:rPr>
        <w:t>з</w:t>
      </w:r>
      <w:proofErr w:type="spellEnd"/>
      <w:r w:rsidR="004D65F8" w:rsidRPr="004D65F8">
        <w:rPr>
          <w:sz w:val="28"/>
          <w:szCs w:val="28"/>
          <w:lang w:val="ru-RU"/>
        </w:rPr>
        <w:t xml:space="preserve"> </w:t>
      </w:r>
      <w:proofErr w:type="spellStart"/>
      <w:r w:rsidR="004D65F8" w:rsidRPr="004D65F8">
        <w:rPr>
          <w:sz w:val="28"/>
          <w:szCs w:val="28"/>
          <w:lang w:val="ru-RU"/>
        </w:rPr>
        <w:t>навчальної</w:t>
      </w:r>
      <w:proofErr w:type="spellEnd"/>
      <w:r w:rsidR="004D65F8">
        <w:rPr>
          <w:sz w:val="28"/>
          <w:szCs w:val="28"/>
          <w:lang w:val="ru-RU"/>
        </w:rPr>
        <w:t xml:space="preserve"> </w:t>
      </w:r>
      <w:proofErr w:type="spellStart"/>
      <w:r w:rsidR="004D65F8" w:rsidRPr="004D65F8">
        <w:rPr>
          <w:sz w:val="28"/>
          <w:szCs w:val="28"/>
          <w:lang w:val="ru-RU"/>
        </w:rPr>
        <w:t>роботи</w:t>
      </w:r>
      <w:proofErr w:type="spellEnd"/>
      <w:r w:rsidR="004D65F8">
        <w:rPr>
          <w:sz w:val="28"/>
          <w:szCs w:val="28"/>
          <w:lang w:val="ru-RU"/>
        </w:rPr>
        <w:t xml:space="preserve"> </w:t>
      </w:r>
      <w:r w:rsidR="004D65F8">
        <w:rPr>
          <w:sz w:val="28"/>
          <w:szCs w:val="28"/>
        </w:rPr>
        <w:t>з питання</w:t>
      </w:r>
      <w:r>
        <w:rPr>
          <w:sz w:val="28"/>
          <w:szCs w:val="28"/>
        </w:rPr>
        <w:t>,</w:t>
      </w:r>
      <w:r w:rsidR="004D65F8">
        <w:rPr>
          <w:sz w:val="28"/>
          <w:szCs w:val="28"/>
        </w:rPr>
        <w:t xml:space="preserve"> щодо переведення здобувачів осві</w:t>
      </w:r>
      <w:proofErr w:type="gramStart"/>
      <w:r w:rsidR="004D65F8">
        <w:rPr>
          <w:sz w:val="28"/>
          <w:szCs w:val="28"/>
        </w:rPr>
        <w:t>ти  на</w:t>
      </w:r>
      <w:proofErr w:type="gramEnd"/>
      <w:r w:rsidR="004D65F8">
        <w:rPr>
          <w:sz w:val="28"/>
          <w:szCs w:val="28"/>
        </w:rPr>
        <w:t xml:space="preserve"> дистанційне навчання. Станом на 1.02.2021 р. серед здобувачів освіти коледжу виявили</w:t>
      </w:r>
      <w:r w:rsidR="000F411E">
        <w:rPr>
          <w:sz w:val="28"/>
          <w:szCs w:val="28"/>
        </w:rPr>
        <w:t xml:space="preserve"> бажання навчатись дистанційно 4 </w:t>
      </w:r>
      <w:proofErr w:type="spellStart"/>
      <w:r w:rsidR="000F411E">
        <w:rPr>
          <w:sz w:val="28"/>
          <w:szCs w:val="28"/>
        </w:rPr>
        <w:t>осіби</w:t>
      </w:r>
      <w:proofErr w:type="spellEnd"/>
      <w:r w:rsidR="000F411E">
        <w:rPr>
          <w:sz w:val="28"/>
          <w:szCs w:val="28"/>
        </w:rPr>
        <w:t>.</w:t>
      </w:r>
    </w:p>
    <w:p w:rsidR="000F411E" w:rsidRDefault="000F411E" w:rsidP="000F411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Гетьманенко</w:t>
      </w:r>
      <w:proofErr w:type="spellEnd"/>
      <w:r>
        <w:rPr>
          <w:sz w:val="28"/>
          <w:szCs w:val="28"/>
        </w:rPr>
        <w:t xml:space="preserve"> А.В.,</w:t>
      </w:r>
    </w:p>
    <w:p w:rsidR="000F411E" w:rsidRDefault="000F411E" w:rsidP="000F411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Котовська А. М.,</w:t>
      </w:r>
    </w:p>
    <w:p w:rsidR="000F411E" w:rsidRDefault="000F411E" w:rsidP="000F411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Ковбан</w:t>
      </w:r>
      <w:proofErr w:type="spellEnd"/>
      <w:r>
        <w:rPr>
          <w:sz w:val="28"/>
          <w:szCs w:val="28"/>
        </w:rPr>
        <w:t xml:space="preserve"> В. С.,</w:t>
      </w:r>
    </w:p>
    <w:p w:rsidR="000F411E" w:rsidRDefault="000F411E" w:rsidP="000F411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Навроцька</w:t>
      </w:r>
      <w:proofErr w:type="spellEnd"/>
      <w:r>
        <w:rPr>
          <w:sz w:val="28"/>
          <w:szCs w:val="28"/>
        </w:rPr>
        <w:t xml:space="preserve"> О.М.</w:t>
      </w:r>
    </w:p>
    <w:p w:rsidR="001F6DAD" w:rsidRDefault="001F6DAD" w:rsidP="001F6DAD">
      <w:pPr>
        <w:pStyle w:val="a3"/>
        <w:ind w:left="1080"/>
        <w:jc w:val="both"/>
        <w:rPr>
          <w:sz w:val="28"/>
          <w:szCs w:val="28"/>
        </w:rPr>
      </w:pPr>
    </w:p>
    <w:p w:rsidR="001F6DAD" w:rsidRDefault="001F6DAD" w:rsidP="001F6DAD">
      <w:pPr>
        <w:pStyle w:val="a3"/>
        <w:tabs>
          <w:tab w:val="left" w:pos="567"/>
        </w:tabs>
        <w:jc w:val="both"/>
        <w:rPr>
          <w:sz w:val="28"/>
          <w:szCs w:val="28"/>
          <w:lang w:val="ru-RU"/>
        </w:rPr>
      </w:pPr>
      <w:r w:rsidRPr="00F50C0D">
        <w:rPr>
          <w:b/>
          <w:sz w:val="28"/>
          <w:szCs w:val="28"/>
        </w:rPr>
        <w:t xml:space="preserve">Ухвалили: </w:t>
      </w:r>
      <w:r w:rsidRPr="00B93329">
        <w:rPr>
          <w:sz w:val="28"/>
          <w:szCs w:val="28"/>
        </w:rPr>
        <w:t>У зв’язку зі станом здоров’я, підтвердженого медичним висновком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перевести  на дистанційне навчання здобувачів освіти: </w:t>
      </w:r>
    </w:p>
    <w:p w:rsidR="00380F79" w:rsidRPr="00380F79" w:rsidRDefault="00380F79" w:rsidP="001F6DAD">
      <w:pPr>
        <w:pStyle w:val="a3"/>
        <w:tabs>
          <w:tab w:val="left" w:pos="567"/>
        </w:tabs>
        <w:jc w:val="both"/>
        <w:rPr>
          <w:sz w:val="28"/>
          <w:szCs w:val="28"/>
          <w:lang w:val="ru-RU"/>
        </w:rPr>
      </w:pPr>
    </w:p>
    <w:p w:rsidR="001F6DAD" w:rsidRDefault="001F6DAD" w:rsidP="001F6DA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Гетьманенко</w:t>
      </w:r>
      <w:proofErr w:type="spellEnd"/>
      <w:r>
        <w:rPr>
          <w:sz w:val="28"/>
          <w:szCs w:val="28"/>
        </w:rPr>
        <w:t xml:space="preserve"> А.В.,</w:t>
      </w:r>
    </w:p>
    <w:p w:rsidR="001F6DAD" w:rsidRDefault="001F6DAD" w:rsidP="001F6DA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Котовська А. М.,</w:t>
      </w:r>
    </w:p>
    <w:p w:rsidR="001F6DAD" w:rsidRDefault="001F6DAD" w:rsidP="001F6DA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Ковбан</w:t>
      </w:r>
      <w:proofErr w:type="spellEnd"/>
      <w:r>
        <w:rPr>
          <w:sz w:val="28"/>
          <w:szCs w:val="28"/>
        </w:rPr>
        <w:t xml:space="preserve"> В. С.,</w:t>
      </w:r>
    </w:p>
    <w:p w:rsidR="001F6DAD" w:rsidRDefault="001F6DAD" w:rsidP="001F6DA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Навроцька</w:t>
      </w:r>
      <w:proofErr w:type="spellEnd"/>
      <w:r>
        <w:rPr>
          <w:sz w:val="28"/>
          <w:szCs w:val="28"/>
        </w:rPr>
        <w:t xml:space="preserve"> О.М.</w:t>
      </w:r>
    </w:p>
    <w:p w:rsidR="001F6DAD" w:rsidRPr="00B93329" w:rsidRDefault="001F6DAD" w:rsidP="001F6DAD">
      <w:pPr>
        <w:pStyle w:val="a3"/>
        <w:tabs>
          <w:tab w:val="left" w:pos="567"/>
        </w:tabs>
        <w:jc w:val="both"/>
        <w:rPr>
          <w:b/>
          <w:sz w:val="28"/>
          <w:szCs w:val="28"/>
        </w:rPr>
      </w:pPr>
    </w:p>
    <w:p w:rsidR="001F6DAD" w:rsidRDefault="001F6DAD" w:rsidP="001F6DAD">
      <w:pPr>
        <w:pStyle w:val="a3"/>
        <w:jc w:val="both"/>
        <w:rPr>
          <w:sz w:val="28"/>
          <w:szCs w:val="28"/>
        </w:rPr>
      </w:pPr>
      <w:r w:rsidRPr="000169DD">
        <w:rPr>
          <w:b/>
          <w:sz w:val="28"/>
          <w:szCs w:val="28"/>
        </w:rPr>
        <w:t xml:space="preserve">Виконавці: </w:t>
      </w:r>
      <w:r>
        <w:rPr>
          <w:sz w:val="28"/>
          <w:szCs w:val="28"/>
        </w:rPr>
        <w:t>викладачі, адміністрація.</w:t>
      </w:r>
    </w:p>
    <w:p w:rsidR="001F6DAD" w:rsidRDefault="001F6DAD" w:rsidP="001F6DAD">
      <w:pPr>
        <w:pStyle w:val="a3"/>
        <w:jc w:val="both"/>
        <w:rPr>
          <w:sz w:val="28"/>
          <w:szCs w:val="28"/>
        </w:rPr>
      </w:pPr>
      <w:r w:rsidRPr="000169D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</w:t>
      </w:r>
      <w:r w:rsidRPr="000169DD">
        <w:rPr>
          <w:b/>
          <w:sz w:val="28"/>
          <w:szCs w:val="28"/>
        </w:rPr>
        <w:t>рмін виконання</w:t>
      </w:r>
      <w:r>
        <w:rPr>
          <w:sz w:val="28"/>
          <w:szCs w:val="28"/>
        </w:rPr>
        <w:t xml:space="preserve">: </w:t>
      </w:r>
      <w:r w:rsidR="006A433D">
        <w:rPr>
          <w:sz w:val="28"/>
          <w:szCs w:val="28"/>
        </w:rPr>
        <w:t>до окремого розпорядження.</w:t>
      </w:r>
    </w:p>
    <w:p w:rsidR="00E414A5" w:rsidRDefault="00E414A5" w:rsidP="006A433D">
      <w:pPr>
        <w:rPr>
          <w:b/>
          <w:sz w:val="28"/>
          <w:szCs w:val="28"/>
        </w:rPr>
      </w:pPr>
    </w:p>
    <w:p w:rsidR="004D65F8" w:rsidRPr="006A433D" w:rsidRDefault="006A433D" w:rsidP="006A43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A433D">
        <w:rPr>
          <w:b/>
          <w:sz w:val="28"/>
          <w:szCs w:val="28"/>
        </w:rPr>
        <w:t>4.Слухали:</w:t>
      </w:r>
    </w:p>
    <w:p w:rsidR="006A433D" w:rsidRDefault="006A433D" w:rsidP="006A433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6A433D">
        <w:rPr>
          <w:sz w:val="28"/>
          <w:szCs w:val="28"/>
        </w:rPr>
        <w:t>Пижук</w:t>
      </w:r>
      <w:proofErr w:type="spellEnd"/>
      <w:r w:rsidRPr="006A433D">
        <w:rPr>
          <w:sz w:val="28"/>
          <w:szCs w:val="28"/>
        </w:rPr>
        <w:t xml:space="preserve"> Ю.В.</w:t>
      </w:r>
      <w:r>
        <w:rPr>
          <w:sz w:val="28"/>
          <w:szCs w:val="28"/>
        </w:rPr>
        <w:t>, відповідального секретаря приймальної комісії, з питання розгляду та затвердження положень:</w:t>
      </w:r>
    </w:p>
    <w:p w:rsidR="006A433D" w:rsidRDefault="006A433D" w:rsidP="006A433D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Положення про приймальну комісію Бердичівського медичного фахового коледжу Житомирської обласної ради;</w:t>
      </w:r>
    </w:p>
    <w:p w:rsidR="006A433D" w:rsidRPr="006A433D" w:rsidRDefault="006A433D" w:rsidP="006A433D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Положення про апеляційну комісію Бердичівського медичного фахового коледжу.</w:t>
      </w:r>
    </w:p>
    <w:p w:rsidR="008D28B5" w:rsidRDefault="008D28B5" w:rsidP="00C25EA6">
      <w:pPr>
        <w:ind w:left="360"/>
        <w:rPr>
          <w:b/>
          <w:sz w:val="28"/>
          <w:szCs w:val="28"/>
        </w:rPr>
      </w:pPr>
    </w:p>
    <w:p w:rsidR="00150FAA" w:rsidRPr="00BB1F67" w:rsidRDefault="008D28B5" w:rsidP="008D28B5">
      <w:pPr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</w:t>
      </w:r>
      <w:r w:rsidRPr="00F50C0D">
        <w:rPr>
          <w:b/>
          <w:sz w:val="28"/>
          <w:szCs w:val="28"/>
        </w:rPr>
        <w:t>Ухвалили:</w:t>
      </w:r>
      <w:r w:rsidRPr="008D28B5">
        <w:rPr>
          <w:sz w:val="28"/>
          <w:szCs w:val="28"/>
        </w:rPr>
        <w:t xml:space="preserve"> затве</w:t>
      </w:r>
      <w:r>
        <w:rPr>
          <w:sz w:val="28"/>
          <w:szCs w:val="28"/>
        </w:rPr>
        <w:t>рдити запропоновані положення.</w:t>
      </w:r>
    </w:p>
    <w:p w:rsidR="008D28B5" w:rsidRDefault="008D28B5" w:rsidP="008D28B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169DD">
        <w:rPr>
          <w:b/>
          <w:sz w:val="28"/>
          <w:szCs w:val="28"/>
        </w:rPr>
        <w:t xml:space="preserve">Виконавці: </w:t>
      </w:r>
      <w:r>
        <w:rPr>
          <w:sz w:val="28"/>
          <w:szCs w:val="28"/>
        </w:rPr>
        <w:t>педагогічний колектив.</w:t>
      </w:r>
    </w:p>
    <w:p w:rsidR="008D28B5" w:rsidRDefault="008D28B5" w:rsidP="008D28B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169D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</w:t>
      </w:r>
      <w:r w:rsidRPr="000169DD">
        <w:rPr>
          <w:b/>
          <w:sz w:val="28"/>
          <w:szCs w:val="28"/>
        </w:rPr>
        <w:t>рмін виконання</w:t>
      </w:r>
      <w:r>
        <w:rPr>
          <w:sz w:val="28"/>
          <w:szCs w:val="28"/>
        </w:rPr>
        <w:t>: до кінця роботи приймальної комісії.</w:t>
      </w:r>
    </w:p>
    <w:p w:rsidR="008D28B5" w:rsidRDefault="008D28B5" w:rsidP="008D28B5">
      <w:pPr>
        <w:pStyle w:val="a3"/>
        <w:ind w:firstLine="426"/>
        <w:jc w:val="both"/>
        <w:rPr>
          <w:sz w:val="28"/>
          <w:szCs w:val="28"/>
        </w:rPr>
      </w:pPr>
    </w:p>
    <w:p w:rsidR="00905944" w:rsidRDefault="00E414A5" w:rsidP="00C25EA6">
      <w:pPr>
        <w:ind w:left="360"/>
        <w:rPr>
          <w:b/>
          <w:sz w:val="28"/>
          <w:szCs w:val="28"/>
        </w:rPr>
      </w:pPr>
      <w:r w:rsidRPr="00E414A5">
        <w:rPr>
          <w:b/>
          <w:sz w:val="28"/>
          <w:szCs w:val="28"/>
        </w:rPr>
        <w:t>5. Слухали:</w:t>
      </w:r>
    </w:p>
    <w:p w:rsidR="00E414A5" w:rsidRDefault="00D876B9" w:rsidP="00C25EA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14A5" w:rsidRPr="00E414A5">
        <w:rPr>
          <w:sz w:val="28"/>
          <w:szCs w:val="28"/>
        </w:rPr>
        <w:t>Гу</w:t>
      </w:r>
      <w:r w:rsidR="00E414A5">
        <w:rPr>
          <w:sz w:val="28"/>
          <w:szCs w:val="28"/>
        </w:rPr>
        <w:t>барєву Т.І., заступника директора з навчальної</w:t>
      </w:r>
      <w:r>
        <w:rPr>
          <w:sz w:val="28"/>
          <w:szCs w:val="28"/>
        </w:rPr>
        <w:t xml:space="preserve"> </w:t>
      </w:r>
      <w:r w:rsidR="00E414A5">
        <w:rPr>
          <w:sz w:val="28"/>
          <w:szCs w:val="28"/>
        </w:rPr>
        <w:t xml:space="preserve"> роботи</w:t>
      </w:r>
      <w:r w:rsidR="00A70B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70B24">
        <w:rPr>
          <w:sz w:val="28"/>
          <w:szCs w:val="28"/>
        </w:rPr>
        <w:t xml:space="preserve">яка ознайомила присутніх зі змінами формату ЗНО у 2021 році </w:t>
      </w:r>
      <w:r>
        <w:rPr>
          <w:sz w:val="28"/>
          <w:szCs w:val="28"/>
        </w:rPr>
        <w:t xml:space="preserve"> </w:t>
      </w:r>
      <w:r w:rsidR="00A70B24">
        <w:rPr>
          <w:sz w:val="28"/>
          <w:szCs w:val="28"/>
        </w:rPr>
        <w:t>та необхідністю внесення відповідних змін у Положення про курси підготовки до ДПА у формі ЗНО.</w:t>
      </w:r>
    </w:p>
    <w:p w:rsidR="00A70B24" w:rsidRDefault="00A70B24" w:rsidP="00A70B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50C0D">
        <w:rPr>
          <w:b/>
          <w:sz w:val="28"/>
          <w:szCs w:val="28"/>
        </w:rPr>
        <w:t>Ухвалили:</w:t>
      </w:r>
      <w:r w:rsidRPr="008D2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70B24" w:rsidRPr="00BB1F67" w:rsidRDefault="00A70B24" w:rsidP="00A70B24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-</w:t>
      </w:r>
      <w:r w:rsidRPr="008D28B5">
        <w:rPr>
          <w:sz w:val="28"/>
          <w:szCs w:val="28"/>
        </w:rPr>
        <w:t>затве</w:t>
      </w:r>
      <w:r>
        <w:rPr>
          <w:sz w:val="28"/>
          <w:szCs w:val="28"/>
        </w:rPr>
        <w:t>рдити</w:t>
      </w:r>
      <w:proofErr w:type="spellEnd"/>
      <w:r>
        <w:rPr>
          <w:sz w:val="28"/>
          <w:szCs w:val="28"/>
        </w:rPr>
        <w:t xml:space="preserve">  запропоновані зміни до  Положення про курси</w:t>
      </w:r>
      <w:r w:rsidR="00D87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підготовки до ДПА у формі ЗНО.</w:t>
      </w:r>
    </w:p>
    <w:p w:rsidR="00A70B24" w:rsidRDefault="00A70B24" w:rsidP="00A70B24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169DD">
        <w:rPr>
          <w:b/>
          <w:sz w:val="28"/>
          <w:szCs w:val="28"/>
        </w:rPr>
        <w:t xml:space="preserve">Виконавці: </w:t>
      </w:r>
      <w:r>
        <w:rPr>
          <w:sz w:val="28"/>
          <w:szCs w:val="28"/>
        </w:rPr>
        <w:t>педагогічний колектив.</w:t>
      </w:r>
    </w:p>
    <w:p w:rsidR="00A70B24" w:rsidRDefault="00A70B24" w:rsidP="00A70B24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169D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</w:t>
      </w:r>
      <w:r w:rsidRPr="000169DD">
        <w:rPr>
          <w:b/>
          <w:sz w:val="28"/>
          <w:szCs w:val="28"/>
        </w:rPr>
        <w:t>рмін виконання</w:t>
      </w:r>
      <w:r>
        <w:rPr>
          <w:sz w:val="28"/>
          <w:szCs w:val="28"/>
        </w:rPr>
        <w:t>: до кінця навчального року.</w:t>
      </w:r>
    </w:p>
    <w:p w:rsidR="00A70B24" w:rsidRDefault="00A70B24" w:rsidP="00A70B24">
      <w:pPr>
        <w:pStyle w:val="a3"/>
        <w:jc w:val="both"/>
        <w:rPr>
          <w:sz w:val="28"/>
          <w:szCs w:val="28"/>
        </w:rPr>
      </w:pPr>
    </w:p>
    <w:p w:rsidR="00A70B24" w:rsidRDefault="00A70B24" w:rsidP="00A70B24">
      <w:pPr>
        <w:pStyle w:val="a3"/>
        <w:jc w:val="both"/>
        <w:rPr>
          <w:b/>
          <w:sz w:val="28"/>
          <w:szCs w:val="28"/>
        </w:rPr>
      </w:pPr>
      <w:r w:rsidRPr="00A70B24">
        <w:rPr>
          <w:b/>
          <w:sz w:val="28"/>
          <w:szCs w:val="28"/>
        </w:rPr>
        <w:t xml:space="preserve">     6. Слухали:</w:t>
      </w:r>
    </w:p>
    <w:p w:rsidR="00A70B24" w:rsidRDefault="00A70B24" w:rsidP="00A70B24">
      <w:pPr>
        <w:pStyle w:val="a3"/>
        <w:jc w:val="both"/>
        <w:rPr>
          <w:b/>
          <w:sz w:val="28"/>
          <w:szCs w:val="28"/>
        </w:rPr>
      </w:pPr>
    </w:p>
    <w:p w:rsidR="00A70B24" w:rsidRDefault="00A70B24" w:rsidP="00A70B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0B24">
        <w:rPr>
          <w:sz w:val="28"/>
          <w:szCs w:val="28"/>
        </w:rPr>
        <w:t>Завідувачів відділень « Лікувальна справа» та «Сестринська справа»</w:t>
      </w:r>
      <w:r>
        <w:rPr>
          <w:sz w:val="28"/>
          <w:szCs w:val="28"/>
        </w:rPr>
        <w:t xml:space="preserve"> Яценка К.А. та </w:t>
      </w:r>
      <w:proofErr w:type="spellStart"/>
      <w:r>
        <w:rPr>
          <w:sz w:val="28"/>
          <w:szCs w:val="28"/>
        </w:rPr>
        <w:t>Жирук</w:t>
      </w:r>
      <w:proofErr w:type="spellEnd"/>
      <w:r>
        <w:rPr>
          <w:sz w:val="28"/>
          <w:szCs w:val="28"/>
        </w:rPr>
        <w:t xml:space="preserve"> Л.П.</w:t>
      </w:r>
      <w:r w:rsidRPr="00A70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які ознайомили присутніх з результатами зимової сесії, окреслили коло проблем освітньої діяльності та назвали здобувачів освіти, які викликають занепокоєння низьким рівнем успішності та порушеннями навчальної дисципліни. Це студенти відділення «Лікувальна справа» Кримко О., </w:t>
      </w:r>
      <w:proofErr w:type="spellStart"/>
      <w:r>
        <w:rPr>
          <w:sz w:val="28"/>
          <w:szCs w:val="28"/>
        </w:rPr>
        <w:t>Хильчук</w:t>
      </w:r>
      <w:proofErr w:type="spellEnd"/>
      <w:r>
        <w:rPr>
          <w:sz w:val="28"/>
          <w:szCs w:val="28"/>
        </w:rPr>
        <w:t xml:space="preserve"> М., Іванченко В., Стецюк М.,</w:t>
      </w:r>
      <w:r w:rsidR="007B7DF6">
        <w:rPr>
          <w:sz w:val="28"/>
          <w:szCs w:val="28"/>
        </w:rPr>
        <w:t xml:space="preserve"> </w:t>
      </w:r>
      <w:proofErr w:type="spellStart"/>
      <w:r w:rsidR="007B7DF6">
        <w:rPr>
          <w:sz w:val="28"/>
          <w:szCs w:val="28"/>
        </w:rPr>
        <w:t>Котелюк</w:t>
      </w:r>
      <w:proofErr w:type="spellEnd"/>
      <w:r w:rsidR="007B7DF6">
        <w:rPr>
          <w:sz w:val="28"/>
          <w:szCs w:val="28"/>
        </w:rPr>
        <w:t xml:space="preserve"> А.; </w:t>
      </w:r>
      <w:r w:rsidR="007B7DF6">
        <w:rPr>
          <w:sz w:val="28"/>
          <w:szCs w:val="28"/>
        </w:rPr>
        <w:lastRenderedPageBreak/>
        <w:t xml:space="preserve">студенти відділення « Сестринська справа» Івасюк О., </w:t>
      </w:r>
      <w:proofErr w:type="spellStart"/>
      <w:r w:rsidR="007B7DF6">
        <w:rPr>
          <w:sz w:val="28"/>
          <w:szCs w:val="28"/>
        </w:rPr>
        <w:t>Черевко</w:t>
      </w:r>
      <w:proofErr w:type="spellEnd"/>
      <w:r w:rsidR="007B7DF6">
        <w:rPr>
          <w:sz w:val="28"/>
          <w:szCs w:val="28"/>
        </w:rPr>
        <w:t xml:space="preserve"> Д., Ільченко Б., </w:t>
      </w:r>
      <w:proofErr w:type="spellStart"/>
      <w:r w:rsidR="007B7DF6">
        <w:rPr>
          <w:sz w:val="28"/>
          <w:szCs w:val="28"/>
        </w:rPr>
        <w:t>Роїк</w:t>
      </w:r>
      <w:proofErr w:type="spellEnd"/>
      <w:r w:rsidR="007B7DF6">
        <w:rPr>
          <w:sz w:val="28"/>
          <w:szCs w:val="28"/>
        </w:rPr>
        <w:t xml:space="preserve"> В., </w:t>
      </w:r>
      <w:proofErr w:type="spellStart"/>
      <w:r w:rsidR="007B7DF6">
        <w:rPr>
          <w:sz w:val="28"/>
          <w:szCs w:val="28"/>
        </w:rPr>
        <w:t>Кашперовецький</w:t>
      </w:r>
      <w:proofErr w:type="spellEnd"/>
      <w:r w:rsidR="007B7DF6">
        <w:rPr>
          <w:sz w:val="28"/>
          <w:szCs w:val="28"/>
        </w:rPr>
        <w:t xml:space="preserve"> А., </w:t>
      </w:r>
      <w:proofErr w:type="spellStart"/>
      <w:r w:rsidR="007B7DF6">
        <w:rPr>
          <w:sz w:val="28"/>
          <w:szCs w:val="28"/>
        </w:rPr>
        <w:t>Гнип</w:t>
      </w:r>
      <w:proofErr w:type="spellEnd"/>
      <w:r w:rsidR="007B7DF6">
        <w:rPr>
          <w:sz w:val="28"/>
          <w:szCs w:val="28"/>
        </w:rPr>
        <w:t xml:space="preserve"> М., </w:t>
      </w:r>
      <w:proofErr w:type="spellStart"/>
      <w:r w:rsidR="007B7DF6">
        <w:rPr>
          <w:sz w:val="28"/>
          <w:szCs w:val="28"/>
        </w:rPr>
        <w:t>Погорєльцев</w:t>
      </w:r>
      <w:proofErr w:type="spellEnd"/>
      <w:r w:rsidR="007B7DF6">
        <w:rPr>
          <w:sz w:val="28"/>
          <w:szCs w:val="28"/>
        </w:rPr>
        <w:t xml:space="preserve"> О., Гнатова К., </w:t>
      </w:r>
      <w:proofErr w:type="spellStart"/>
      <w:r w:rsidR="007B7DF6">
        <w:rPr>
          <w:sz w:val="28"/>
          <w:szCs w:val="28"/>
        </w:rPr>
        <w:t>Зіневич</w:t>
      </w:r>
      <w:proofErr w:type="spellEnd"/>
      <w:r w:rsidR="007B7DF6">
        <w:rPr>
          <w:sz w:val="28"/>
          <w:szCs w:val="28"/>
        </w:rPr>
        <w:t xml:space="preserve"> М., </w:t>
      </w:r>
      <w:proofErr w:type="spellStart"/>
      <w:r w:rsidR="007B7DF6">
        <w:rPr>
          <w:sz w:val="28"/>
          <w:szCs w:val="28"/>
        </w:rPr>
        <w:t>Гуральський</w:t>
      </w:r>
      <w:proofErr w:type="spellEnd"/>
      <w:r w:rsidR="007B7DF6">
        <w:rPr>
          <w:sz w:val="28"/>
          <w:szCs w:val="28"/>
        </w:rPr>
        <w:t xml:space="preserve"> Я.</w:t>
      </w:r>
    </w:p>
    <w:p w:rsidR="007B7DF6" w:rsidRDefault="007B7DF6" w:rsidP="00A70B24">
      <w:pPr>
        <w:pStyle w:val="a3"/>
        <w:jc w:val="both"/>
        <w:rPr>
          <w:sz w:val="28"/>
          <w:szCs w:val="28"/>
        </w:rPr>
      </w:pPr>
    </w:p>
    <w:p w:rsidR="007B7DF6" w:rsidRPr="007B7DF6" w:rsidRDefault="007B7DF6" w:rsidP="00A70B24">
      <w:pPr>
        <w:pStyle w:val="a3"/>
        <w:jc w:val="both"/>
        <w:rPr>
          <w:b/>
          <w:sz w:val="28"/>
          <w:szCs w:val="28"/>
        </w:rPr>
      </w:pPr>
      <w:r w:rsidRPr="007B7DF6">
        <w:rPr>
          <w:b/>
          <w:sz w:val="28"/>
          <w:szCs w:val="28"/>
        </w:rPr>
        <w:t>Ухвалили:</w:t>
      </w:r>
    </w:p>
    <w:p w:rsidR="007B7DF6" w:rsidRDefault="007B7DF6" w:rsidP="007B7DF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7DF6">
        <w:rPr>
          <w:sz w:val="28"/>
          <w:szCs w:val="28"/>
        </w:rPr>
        <w:t>родовжувати роботу над підвищенням успішності</w:t>
      </w:r>
      <w:r>
        <w:rPr>
          <w:sz w:val="28"/>
          <w:szCs w:val="28"/>
        </w:rPr>
        <w:t xml:space="preserve"> здобувачів освіти шляхом встановлення тісної співпраці адміністрації закладу, викладачів, батьків, здобувачів освіти;</w:t>
      </w:r>
    </w:p>
    <w:p w:rsidR="007B7DF6" w:rsidRDefault="007B7DF6" w:rsidP="007B7DF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невпинно працювати над підвищенням професіоналізму викладачів, в тому числі над інформаційною грамотністю як одним із </w:t>
      </w:r>
      <w:r w:rsidR="00D876B9">
        <w:rPr>
          <w:sz w:val="28"/>
          <w:szCs w:val="28"/>
        </w:rPr>
        <w:t xml:space="preserve">способів </w:t>
      </w:r>
      <w:r>
        <w:rPr>
          <w:sz w:val="28"/>
          <w:szCs w:val="28"/>
        </w:rPr>
        <w:t>активізації пізнавальної активності студентів.</w:t>
      </w:r>
    </w:p>
    <w:p w:rsidR="007B7DF6" w:rsidRDefault="007B7DF6" w:rsidP="007B7DF6">
      <w:pPr>
        <w:pStyle w:val="a3"/>
        <w:ind w:left="720"/>
        <w:jc w:val="both"/>
        <w:rPr>
          <w:sz w:val="28"/>
          <w:szCs w:val="28"/>
        </w:rPr>
      </w:pPr>
    </w:p>
    <w:p w:rsidR="007B7DF6" w:rsidRDefault="007B7DF6" w:rsidP="007B7DF6">
      <w:pPr>
        <w:pStyle w:val="a3"/>
        <w:ind w:left="720"/>
        <w:jc w:val="both"/>
        <w:rPr>
          <w:sz w:val="28"/>
          <w:szCs w:val="28"/>
        </w:rPr>
      </w:pPr>
    </w:p>
    <w:p w:rsidR="007B7DF6" w:rsidRDefault="007B7DF6" w:rsidP="007B7DF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169DD">
        <w:rPr>
          <w:b/>
          <w:sz w:val="28"/>
          <w:szCs w:val="28"/>
        </w:rPr>
        <w:t xml:space="preserve">Виконавці: </w:t>
      </w:r>
      <w:r>
        <w:rPr>
          <w:sz w:val="28"/>
          <w:szCs w:val="28"/>
        </w:rPr>
        <w:t>педагогічний колектив.</w:t>
      </w:r>
    </w:p>
    <w:p w:rsidR="007B7DF6" w:rsidRPr="007B7DF6" w:rsidRDefault="00D876B9" w:rsidP="007B7DF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7DF6" w:rsidRPr="000169DD">
        <w:rPr>
          <w:b/>
          <w:sz w:val="28"/>
          <w:szCs w:val="28"/>
        </w:rPr>
        <w:t>Т</w:t>
      </w:r>
      <w:r w:rsidR="007B7DF6">
        <w:rPr>
          <w:b/>
          <w:sz w:val="28"/>
          <w:szCs w:val="28"/>
        </w:rPr>
        <w:t>е</w:t>
      </w:r>
      <w:r w:rsidR="007B7DF6" w:rsidRPr="000169DD">
        <w:rPr>
          <w:b/>
          <w:sz w:val="28"/>
          <w:szCs w:val="28"/>
        </w:rPr>
        <w:t>рмін виконання</w:t>
      </w:r>
      <w:r w:rsidR="007B7DF6">
        <w:rPr>
          <w:sz w:val="28"/>
          <w:szCs w:val="28"/>
        </w:rPr>
        <w:t>: постійно</w:t>
      </w:r>
    </w:p>
    <w:p w:rsidR="007B7DF6" w:rsidRPr="007B7DF6" w:rsidRDefault="007B7DF6" w:rsidP="00A70B24">
      <w:pPr>
        <w:pStyle w:val="a3"/>
        <w:jc w:val="both"/>
        <w:rPr>
          <w:b/>
          <w:sz w:val="28"/>
          <w:szCs w:val="28"/>
        </w:rPr>
      </w:pPr>
    </w:p>
    <w:p w:rsidR="00A70B24" w:rsidRDefault="00A70B24" w:rsidP="00A70B24">
      <w:pPr>
        <w:pStyle w:val="a3"/>
        <w:ind w:firstLine="426"/>
        <w:jc w:val="both"/>
        <w:rPr>
          <w:sz w:val="28"/>
          <w:szCs w:val="28"/>
        </w:rPr>
      </w:pPr>
    </w:p>
    <w:p w:rsidR="00A70B24" w:rsidRPr="00E414A5" w:rsidRDefault="00A70B24" w:rsidP="00C25EA6">
      <w:pPr>
        <w:ind w:left="360"/>
        <w:rPr>
          <w:sz w:val="28"/>
          <w:szCs w:val="28"/>
        </w:rPr>
      </w:pPr>
    </w:p>
    <w:p w:rsidR="00905944" w:rsidRPr="00A70B24" w:rsidRDefault="00905944" w:rsidP="00C25EA6">
      <w:pPr>
        <w:ind w:left="360"/>
        <w:rPr>
          <w:sz w:val="28"/>
          <w:szCs w:val="28"/>
        </w:rPr>
      </w:pPr>
    </w:p>
    <w:p w:rsidR="00BB1F67" w:rsidRPr="00D876B9" w:rsidRDefault="00D876B9" w:rsidP="00D876B9">
      <w:pPr>
        <w:spacing w:after="0"/>
        <w:rPr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</w:rPr>
        <w:t xml:space="preserve">             </w:t>
      </w:r>
      <w:r w:rsidR="00BB1F67" w:rsidRPr="00D876B9">
        <w:rPr>
          <w:sz w:val="28"/>
          <w:szCs w:val="28"/>
          <w:lang w:val="ru-RU"/>
        </w:rPr>
        <w:t xml:space="preserve">Голова </w:t>
      </w:r>
    </w:p>
    <w:p w:rsidR="00FA7A9D" w:rsidRPr="00BB1F67" w:rsidRDefault="00BB1F67" w:rsidP="00BB1F67">
      <w:pPr>
        <w:pStyle w:val="a4"/>
        <w:spacing w:after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педагогічної</w:t>
      </w:r>
      <w:proofErr w:type="spellEnd"/>
      <w:r>
        <w:rPr>
          <w:sz w:val="28"/>
          <w:szCs w:val="28"/>
          <w:lang w:val="ru-RU"/>
        </w:rPr>
        <w:t xml:space="preserve"> ради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905944" w:rsidRPr="00BB1F67">
        <w:rPr>
          <w:sz w:val="28"/>
          <w:szCs w:val="28"/>
          <w:lang w:val="ru-RU"/>
        </w:rPr>
        <w:tab/>
      </w:r>
      <w:bookmarkStart w:id="0" w:name="_GoBack"/>
      <w:bookmarkEnd w:id="0"/>
      <w:r w:rsidR="00D876B9">
        <w:rPr>
          <w:sz w:val="28"/>
          <w:szCs w:val="28"/>
          <w:lang w:val="ru-RU"/>
        </w:rPr>
        <w:t xml:space="preserve">    </w:t>
      </w:r>
      <w:r w:rsidR="00905944" w:rsidRPr="00BB1F67">
        <w:rPr>
          <w:sz w:val="28"/>
          <w:szCs w:val="28"/>
          <w:lang w:val="ru-RU"/>
        </w:rPr>
        <w:t>В.С.Шевченко</w:t>
      </w:r>
    </w:p>
    <w:p w:rsidR="00905944" w:rsidRPr="00BB1F67" w:rsidRDefault="00905944" w:rsidP="00C25EA6">
      <w:pPr>
        <w:pStyle w:val="a4"/>
        <w:rPr>
          <w:sz w:val="28"/>
          <w:szCs w:val="28"/>
          <w:lang w:val="ru-RU"/>
        </w:rPr>
      </w:pPr>
    </w:p>
    <w:p w:rsidR="00905944" w:rsidRPr="00BB1F67" w:rsidRDefault="00905944" w:rsidP="00C25EA6">
      <w:pPr>
        <w:pStyle w:val="a4"/>
        <w:rPr>
          <w:sz w:val="28"/>
          <w:szCs w:val="28"/>
          <w:lang w:val="ru-RU"/>
        </w:rPr>
      </w:pPr>
    </w:p>
    <w:p w:rsidR="00905944" w:rsidRPr="00BB1F67" w:rsidRDefault="00905944" w:rsidP="00C25EA6">
      <w:pPr>
        <w:pStyle w:val="a4"/>
        <w:rPr>
          <w:sz w:val="28"/>
          <w:szCs w:val="28"/>
          <w:lang w:val="ru-RU"/>
        </w:rPr>
      </w:pPr>
    </w:p>
    <w:p w:rsidR="00905944" w:rsidRPr="00BB1F67" w:rsidRDefault="008D28B5" w:rsidP="00C25EA6">
      <w:pPr>
        <w:pStyle w:val="a4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Секретар</w:t>
      </w:r>
      <w:proofErr w:type="spellEnd"/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 w:rsidR="00D876B9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</w:t>
      </w:r>
      <w:proofErr w:type="spellStart"/>
      <w:r w:rsidR="00905944" w:rsidRPr="00BB1F67">
        <w:rPr>
          <w:sz w:val="28"/>
          <w:szCs w:val="28"/>
          <w:lang w:val="ru-RU"/>
        </w:rPr>
        <w:t>Н.В.Теплицька</w:t>
      </w:r>
      <w:proofErr w:type="spellEnd"/>
    </w:p>
    <w:p w:rsidR="00802997" w:rsidRPr="00BB1F67" w:rsidRDefault="00802997" w:rsidP="00802997">
      <w:pPr>
        <w:rPr>
          <w:sz w:val="28"/>
          <w:szCs w:val="28"/>
          <w:lang w:val="ru-RU"/>
        </w:rPr>
      </w:pPr>
    </w:p>
    <w:p w:rsidR="00BB1F67" w:rsidRPr="00BB1F67" w:rsidRDefault="00BB1F67">
      <w:pPr>
        <w:rPr>
          <w:sz w:val="28"/>
          <w:szCs w:val="28"/>
          <w:lang w:val="ru-RU"/>
        </w:rPr>
      </w:pPr>
    </w:p>
    <w:sectPr w:rsidR="00BB1F67" w:rsidRPr="00BB1F67" w:rsidSect="00F1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3B6"/>
    <w:multiLevelType w:val="hybridMultilevel"/>
    <w:tmpl w:val="AB045550"/>
    <w:lvl w:ilvl="0" w:tplc="11E01A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AD010C"/>
    <w:multiLevelType w:val="hybridMultilevel"/>
    <w:tmpl w:val="8DB84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514DB"/>
    <w:multiLevelType w:val="hybridMultilevel"/>
    <w:tmpl w:val="6DE0B4B4"/>
    <w:lvl w:ilvl="0" w:tplc="2C82F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35904"/>
    <w:multiLevelType w:val="hybridMultilevel"/>
    <w:tmpl w:val="A5A42B5C"/>
    <w:lvl w:ilvl="0" w:tplc="FDBEF7A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B480D"/>
    <w:multiLevelType w:val="hybridMultilevel"/>
    <w:tmpl w:val="B686C2F6"/>
    <w:lvl w:ilvl="0" w:tplc="7E980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71A1"/>
    <w:multiLevelType w:val="hybridMultilevel"/>
    <w:tmpl w:val="005E6708"/>
    <w:lvl w:ilvl="0" w:tplc="11E0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85F77"/>
    <w:multiLevelType w:val="hybridMultilevel"/>
    <w:tmpl w:val="59E872A4"/>
    <w:lvl w:ilvl="0" w:tplc="44EC7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D76F4"/>
    <w:multiLevelType w:val="multilevel"/>
    <w:tmpl w:val="8BD4ED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/>
      </w:rPr>
    </w:lvl>
  </w:abstractNum>
  <w:abstractNum w:abstractNumId="8">
    <w:nsid w:val="69F82995"/>
    <w:multiLevelType w:val="hybridMultilevel"/>
    <w:tmpl w:val="C74082D0"/>
    <w:lvl w:ilvl="0" w:tplc="49B62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455CA6"/>
    <w:multiLevelType w:val="hybridMultilevel"/>
    <w:tmpl w:val="6DE0B4B4"/>
    <w:lvl w:ilvl="0" w:tplc="2C82F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FD0FD7"/>
    <w:multiLevelType w:val="hybridMultilevel"/>
    <w:tmpl w:val="C0BEEFCE"/>
    <w:lvl w:ilvl="0" w:tplc="11E0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64A28"/>
    <w:multiLevelType w:val="hybridMultilevel"/>
    <w:tmpl w:val="66065468"/>
    <w:lvl w:ilvl="0" w:tplc="B956BE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E49"/>
    <w:rsid w:val="00055E6D"/>
    <w:rsid w:val="00086E49"/>
    <w:rsid w:val="000F251E"/>
    <w:rsid w:val="000F25EF"/>
    <w:rsid w:val="000F411E"/>
    <w:rsid w:val="00150FAA"/>
    <w:rsid w:val="001F6DAD"/>
    <w:rsid w:val="00250E6E"/>
    <w:rsid w:val="002817AC"/>
    <w:rsid w:val="002B0388"/>
    <w:rsid w:val="002F5357"/>
    <w:rsid w:val="00300B53"/>
    <w:rsid w:val="00380F79"/>
    <w:rsid w:val="003D3C6C"/>
    <w:rsid w:val="004470B4"/>
    <w:rsid w:val="004A3BCD"/>
    <w:rsid w:val="004D65F8"/>
    <w:rsid w:val="004F0FBF"/>
    <w:rsid w:val="005754EE"/>
    <w:rsid w:val="00647AA3"/>
    <w:rsid w:val="006A433D"/>
    <w:rsid w:val="007A79B6"/>
    <w:rsid w:val="007B605D"/>
    <w:rsid w:val="007B7DF6"/>
    <w:rsid w:val="00802997"/>
    <w:rsid w:val="00804691"/>
    <w:rsid w:val="008138AE"/>
    <w:rsid w:val="008735D8"/>
    <w:rsid w:val="008D28B5"/>
    <w:rsid w:val="00905944"/>
    <w:rsid w:val="00950663"/>
    <w:rsid w:val="009E48CD"/>
    <w:rsid w:val="009E6A05"/>
    <w:rsid w:val="00A06D63"/>
    <w:rsid w:val="00A15256"/>
    <w:rsid w:val="00A70B24"/>
    <w:rsid w:val="00AB1D4A"/>
    <w:rsid w:val="00AD28DE"/>
    <w:rsid w:val="00BB1F67"/>
    <w:rsid w:val="00C25EA6"/>
    <w:rsid w:val="00CE1895"/>
    <w:rsid w:val="00D876B9"/>
    <w:rsid w:val="00DF524D"/>
    <w:rsid w:val="00E12CAE"/>
    <w:rsid w:val="00E414A5"/>
    <w:rsid w:val="00F17608"/>
    <w:rsid w:val="00FA73D3"/>
    <w:rsid w:val="00FA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EE"/>
    <w:rPr>
      <w:rFonts w:ascii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50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06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950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No Spacing"/>
    <w:uiPriority w:val="1"/>
    <w:qFormat/>
    <w:rsid w:val="0095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950663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944"/>
    <w:rPr>
      <w:rFonts w:ascii="Tahoma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EE"/>
    <w:rPr>
      <w:rFonts w:ascii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50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06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950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No Spacing"/>
    <w:uiPriority w:val="1"/>
    <w:qFormat/>
    <w:rsid w:val="0095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950663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944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6327-50F2-4877-8D8D-B5C546C3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USERFG</cp:lastModifiedBy>
  <cp:revision>22</cp:revision>
  <cp:lastPrinted>2021-01-28T07:31:00Z</cp:lastPrinted>
  <dcterms:created xsi:type="dcterms:W3CDTF">2021-01-14T09:46:00Z</dcterms:created>
  <dcterms:modified xsi:type="dcterms:W3CDTF">2021-02-20T14:46:00Z</dcterms:modified>
</cp:coreProperties>
</file>